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73" w:rsidRDefault="00975973" w:rsidP="00EE320C">
      <w:pPr>
        <w:jc w:val="center"/>
        <w:rPr>
          <w:color w:val="FF0000"/>
          <w:sz w:val="44"/>
          <w:szCs w:val="44"/>
        </w:rPr>
      </w:pPr>
      <w:r w:rsidRPr="00975973">
        <w:rPr>
          <w:color w:val="FF0000"/>
          <w:sz w:val="44"/>
          <w:szCs w:val="44"/>
        </w:rPr>
        <w:t>Lightweight and Privacy-Preserving Delegatable Proofs of Storage with Data Dynamics in Cloud Storage</w:t>
      </w: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17157A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142840" w:rsidRPr="00142840" w:rsidRDefault="00142840" w:rsidP="00EE2497">
      <w:pPr>
        <w:spacing w:line="360" w:lineRule="auto"/>
        <w:jc w:val="both"/>
        <w:rPr>
          <w:sz w:val="28"/>
          <w:szCs w:val="28"/>
        </w:rPr>
      </w:pPr>
      <w:r w:rsidRPr="00142840">
        <w:rPr>
          <w:sz w:val="28"/>
          <w:szCs w:val="28"/>
        </w:rPr>
        <w:t>Cloud storage has been in widespread use nowadays, which alleviates users’ burden of local data storage. Meanwhile, how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to ensure the security and integrity of the outsourced data stored in a cloud storage server has also attracted enormous attention from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researchers. Proofs of storage (POS) is t</w:t>
      </w:r>
      <w:r w:rsidR="002448D5">
        <w:rPr>
          <w:sz w:val="28"/>
          <w:szCs w:val="28"/>
        </w:rPr>
        <w:t xml:space="preserve">he main technique introduced to </w:t>
      </w:r>
      <w:r w:rsidRPr="00142840">
        <w:rPr>
          <w:sz w:val="28"/>
          <w:szCs w:val="28"/>
        </w:rPr>
        <w:t>address this problem. Publicly verifiable POS allowing a third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party to verify the data integrity on behalf of the data owner significantly improves the scalability of cloud service. However, most of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existing publicly verifiable POS schemes are extremely slow to compute authentication tags for all data blocks due to many expensive</w:t>
      </w:r>
    </w:p>
    <w:p w:rsidR="00142840" w:rsidRPr="00142840" w:rsidRDefault="00142840" w:rsidP="00EE2497">
      <w:pPr>
        <w:spacing w:line="360" w:lineRule="auto"/>
        <w:jc w:val="both"/>
        <w:rPr>
          <w:sz w:val="28"/>
          <w:szCs w:val="28"/>
        </w:rPr>
      </w:pPr>
      <w:r w:rsidRPr="00142840">
        <w:rPr>
          <w:sz w:val="28"/>
          <w:szCs w:val="28"/>
        </w:rPr>
        <w:t>group exponentiation operations, even much slower than typical network uploading speed, and thus it becomes the bottleneck of the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setup phase of the POS scheme. In this article, we propose a new variant formulation called “Delegatable Proofs of Storage (DPOS)”.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Then, we construct a lightweight privacy-preserving DPOS scheme, which on one side is as efficient as private POS schemes, and on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the other side can support third party auditor and can switch auditors at any time, close to the functionalities of publicly verifiable POS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schemes. Compared to traditional publicly verifiable POS schemes, we speed up the tag generation process by at least several</w:t>
      </w:r>
    </w:p>
    <w:p w:rsidR="00C650EB" w:rsidRDefault="00142840" w:rsidP="00EE2497">
      <w:pPr>
        <w:spacing w:line="360" w:lineRule="auto"/>
        <w:jc w:val="both"/>
        <w:rPr>
          <w:sz w:val="28"/>
          <w:szCs w:val="28"/>
        </w:rPr>
      </w:pPr>
      <w:r w:rsidRPr="00142840">
        <w:rPr>
          <w:sz w:val="28"/>
          <w:szCs w:val="28"/>
        </w:rPr>
        <w:t>hundred times, without sacrificing efficiency in an</w:t>
      </w:r>
      <w:r w:rsidR="002448D5">
        <w:rPr>
          <w:sz w:val="28"/>
          <w:szCs w:val="28"/>
        </w:rPr>
        <w:t xml:space="preserve">y other aspect. In addition, we </w:t>
      </w:r>
      <w:r w:rsidRPr="00142840">
        <w:rPr>
          <w:sz w:val="28"/>
          <w:szCs w:val="28"/>
        </w:rPr>
        <w:t>extend our scheme to support fully dynamic operations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with high efficiency, reducing the computation of any data update to O(log n) and simultaneously only requiring constant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communication costs. We prove that our scheme is sound and privacy preserving against auditor in the standard model. Experimental</w:t>
      </w:r>
      <w:r w:rsidR="002448D5"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results verify the efficient performance of our scheme.</w:t>
      </w: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327B98" w:rsidRDefault="00327B98" w:rsidP="00E96CFC">
      <w:pPr>
        <w:ind w:left="104" w:right="7217"/>
        <w:jc w:val="both"/>
        <w:rPr>
          <w:b/>
          <w:sz w:val="24"/>
          <w:szCs w:val="24"/>
        </w:rPr>
      </w:pPr>
    </w:p>
    <w:p w:rsidR="00BC1540" w:rsidRDefault="00BC1540" w:rsidP="00716F2E">
      <w:pPr>
        <w:spacing w:line="360" w:lineRule="auto"/>
        <w:ind w:left="720"/>
        <w:jc w:val="both"/>
        <w:rPr>
          <w:b/>
          <w:color w:val="FF0000"/>
          <w:spacing w:val="-3"/>
          <w:sz w:val="36"/>
          <w:szCs w:val="28"/>
        </w:rPr>
      </w:pPr>
    </w:p>
    <w:p w:rsidR="00A744F5" w:rsidRPr="00A744F5" w:rsidRDefault="00B34533" w:rsidP="00A744F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44F5">
        <w:rPr>
          <w:sz w:val="28"/>
          <w:szCs w:val="28"/>
        </w:rPr>
        <w:t>In 2008, Shacham and Waters [3], [15] proposed a publicly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verifiable POR scheme with a comprehensive proof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of security under the POR model [1]. Similar to [2], their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scheme utilized homomorphic authenticators built from BLS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signatures [42]. Subsequently, Zeng et al. [36], Wang et al.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[16], [17] gave similar constructions for publicly verifiable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remote data integrity check, which adopted the BLS based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homomorphic authenticators. With the same reason as [2],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these protocols do not support data privacy.</w:t>
      </w:r>
    </w:p>
    <w:p w:rsidR="00A744F5" w:rsidRDefault="00A744F5" w:rsidP="004C698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6986" w:rsidRPr="00A744F5" w:rsidRDefault="00B34533" w:rsidP="00A744F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44F5">
        <w:rPr>
          <w:sz w:val="28"/>
          <w:szCs w:val="28"/>
        </w:rPr>
        <w:t>In [8], [18],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Wang et al. designed a privacy-preserving POR scheme. The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idea is to mask the linear combination of sampled blocks</w:t>
      </w:r>
      <w:r w:rsidRPr="00A744F5">
        <w:rPr>
          <w:sz w:val="28"/>
          <w:szCs w:val="28"/>
        </w:rPr>
        <w:t xml:space="preserve"> </w:t>
      </w:r>
      <w:r w:rsidR="006A1DD1" w:rsidRPr="00A744F5">
        <w:rPr>
          <w:sz w:val="28"/>
          <w:szCs w:val="28"/>
        </w:rPr>
        <w:t xml:space="preserve">in the server’s </w:t>
      </w:r>
      <w:r w:rsidR="004C6986" w:rsidRPr="00A744F5">
        <w:rPr>
          <w:sz w:val="28"/>
          <w:szCs w:val="28"/>
        </w:rPr>
        <w:t>response with some random value. With</w:t>
      </w:r>
      <w:r w:rsidR="006A1DD1" w:rsidRPr="00A744F5">
        <w:rPr>
          <w:sz w:val="28"/>
          <w:szCs w:val="28"/>
        </w:rPr>
        <w:t xml:space="preserve"> </w:t>
      </w:r>
      <w:r w:rsidR="004C6986" w:rsidRPr="00A744F5">
        <w:rPr>
          <w:sz w:val="28"/>
          <w:szCs w:val="28"/>
        </w:rPr>
        <w:t>the similar masking technique, Zhu et al. [19] introduced</w:t>
      </w:r>
      <w:r w:rsidR="006A1DD1" w:rsidRPr="00A744F5">
        <w:rPr>
          <w:sz w:val="28"/>
          <w:szCs w:val="28"/>
        </w:rPr>
        <w:t xml:space="preserve"> </w:t>
      </w:r>
      <w:r w:rsidR="004C6986" w:rsidRPr="00A744F5">
        <w:rPr>
          <w:sz w:val="28"/>
          <w:szCs w:val="28"/>
        </w:rPr>
        <w:t>another privacy-preserving public auditing scheme. Later,</w:t>
      </w:r>
      <w:r w:rsidR="006A1DD1" w:rsidRPr="00A744F5">
        <w:rPr>
          <w:sz w:val="28"/>
          <w:szCs w:val="28"/>
        </w:rPr>
        <w:t xml:space="preserve"> </w:t>
      </w:r>
      <w:r w:rsidR="004C6986" w:rsidRPr="00A744F5">
        <w:rPr>
          <w:sz w:val="28"/>
          <w:szCs w:val="28"/>
        </w:rPr>
        <w:t>Hao et al. [20] and Yang et al. [21] proposed two privacy</w:t>
      </w:r>
      <w:r w:rsidR="006A1DD1" w:rsidRPr="00A744F5">
        <w:rPr>
          <w:sz w:val="28"/>
          <w:szCs w:val="28"/>
        </w:rPr>
        <w:t xml:space="preserve"> </w:t>
      </w:r>
      <w:r w:rsidR="004C6986" w:rsidRPr="00A744F5">
        <w:rPr>
          <w:sz w:val="28"/>
          <w:szCs w:val="28"/>
        </w:rPr>
        <w:t>preserving</w:t>
      </w:r>
      <w:r w:rsidR="006A1DD1" w:rsidRPr="00A744F5">
        <w:rPr>
          <w:sz w:val="28"/>
          <w:szCs w:val="28"/>
        </w:rPr>
        <w:t xml:space="preserve"> </w:t>
      </w:r>
      <w:r w:rsidR="004C6986" w:rsidRPr="00A744F5">
        <w:rPr>
          <w:sz w:val="28"/>
          <w:szCs w:val="28"/>
        </w:rPr>
        <w:t>public auditing schemes without applying the</w:t>
      </w:r>
      <w:r w:rsidR="006A1DD1" w:rsidRPr="00A744F5">
        <w:rPr>
          <w:sz w:val="28"/>
          <w:szCs w:val="28"/>
        </w:rPr>
        <w:t xml:space="preserve"> </w:t>
      </w:r>
      <w:r w:rsidR="004C6986" w:rsidRPr="00A744F5">
        <w:rPr>
          <w:sz w:val="28"/>
          <w:szCs w:val="28"/>
        </w:rPr>
        <w:t>masking technique. Yuan et al. [22] gave a POR scheme with</w:t>
      </w:r>
    </w:p>
    <w:p w:rsidR="00925973" w:rsidRPr="00A744F5" w:rsidRDefault="004C6986" w:rsidP="00A744F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44F5">
        <w:rPr>
          <w:sz w:val="28"/>
          <w:szCs w:val="28"/>
        </w:rPr>
        <w:t>public verifiability and constant communication cost.</w:t>
      </w:r>
    </w:p>
    <w:p w:rsidR="004C6986" w:rsidRDefault="004C6986" w:rsidP="004C698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44F5" w:rsidRPr="00A744F5" w:rsidRDefault="00171BF5" w:rsidP="00A744F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44F5">
        <w:rPr>
          <w:sz w:val="28"/>
          <w:szCs w:val="28"/>
        </w:rPr>
        <w:t>Zhang et al. [37] proposed a block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update tree structure where each tree node is associated with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a range of data blocks rather than one block. In applications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that users access/update files in sequentially, their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scheme becomes more efficient and requires less complexity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and communication overheads compared with other tree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based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 xml:space="preserve">schemes. </w:t>
      </w:r>
    </w:p>
    <w:p w:rsidR="00A744F5" w:rsidRDefault="00A744F5" w:rsidP="00171B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68EA" w:rsidRPr="00A744F5" w:rsidRDefault="00171BF5" w:rsidP="00A744F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44F5">
        <w:rPr>
          <w:sz w:val="28"/>
          <w:szCs w:val="28"/>
        </w:rPr>
        <w:lastRenderedPageBreak/>
        <w:t>Cash et al. [41] employed oblivious RAM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techniques to achieve full dynamic POR. Shi et al. [38]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proposed a practical dynamic POR scheme with constant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client storage. Very recently, Tian et al. [39] proposed to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support full dynamics based on dynamic hash table which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is essentially a single linked sequence table, while Shen et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al. [40] proposed a new dynamic structure consisting of a</w:t>
      </w:r>
      <w:r w:rsidR="006A1DD1" w:rsidRPr="00A744F5">
        <w:rPr>
          <w:sz w:val="28"/>
          <w:szCs w:val="28"/>
        </w:rPr>
        <w:t xml:space="preserve"> </w:t>
      </w:r>
      <w:r w:rsidRPr="00A744F5">
        <w:rPr>
          <w:sz w:val="28"/>
          <w:szCs w:val="28"/>
        </w:rPr>
        <w:t>doubly linked info table and a location array.</w:t>
      </w:r>
    </w:p>
    <w:p w:rsidR="00171BF5" w:rsidRPr="00925973" w:rsidRDefault="00171BF5" w:rsidP="00171B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001B" w:rsidRPr="004D2551" w:rsidRDefault="009179AB" w:rsidP="00005A6D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F61847" w:rsidRDefault="00F61847" w:rsidP="00F61847">
      <w:pPr>
        <w:spacing w:before="19" w:line="200" w:lineRule="exact"/>
        <w:jc w:val="both"/>
      </w:pPr>
    </w:p>
    <w:p w:rsidR="006C1CD1" w:rsidRDefault="006C1CD1" w:rsidP="00F61847">
      <w:pPr>
        <w:spacing w:before="19" w:line="200" w:lineRule="exact"/>
        <w:jc w:val="both"/>
      </w:pPr>
    </w:p>
    <w:p w:rsidR="00F13ACD" w:rsidRPr="00E474F5" w:rsidRDefault="0057018B" w:rsidP="00E062B8">
      <w:pPr>
        <w:pStyle w:val="ListParagraph"/>
        <w:numPr>
          <w:ilvl w:val="0"/>
          <w:numId w:val="33"/>
        </w:numPr>
        <w:spacing w:before="19" w:line="360" w:lineRule="auto"/>
        <w:ind w:left="1454"/>
        <w:jc w:val="both"/>
        <w:rPr>
          <w:sz w:val="28"/>
          <w:szCs w:val="28"/>
        </w:rPr>
      </w:pPr>
      <w:r w:rsidRPr="003F2BB2">
        <w:rPr>
          <w:sz w:val="28"/>
          <w:szCs w:val="28"/>
        </w:rPr>
        <w:t xml:space="preserve"> </w:t>
      </w:r>
      <w:r w:rsidR="00372932" w:rsidRPr="00A84624">
        <w:rPr>
          <w:sz w:val="28"/>
          <w:szCs w:val="28"/>
        </w:rPr>
        <w:t>A block updates</w:t>
      </w:r>
      <w:r w:rsidR="00A84624" w:rsidRPr="00A84624">
        <w:rPr>
          <w:sz w:val="28"/>
          <w:szCs w:val="28"/>
        </w:rPr>
        <w:t xml:space="preserve"> tree structure where each tree node is associated with a range of da</w:t>
      </w:r>
      <w:r w:rsidR="009B010E">
        <w:rPr>
          <w:sz w:val="28"/>
          <w:szCs w:val="28"/>
        </w:rPr>
        <w:t>ta blocks rather than one block</w:t>
      </w:r>
      <w:r w:rsidR="008D7EBE" w:rsidRPr="00BB27B4">
        <w:rPr>
          <w:sz w:val="28"/>
          <w:szCs w:val="28"/>
        </w:rPr>
        <w:t>.</w:t>
      </w:r>
    </w:p>
    <w:p w:rsidR="00F61847" w:rsidRDefault="00CC0614" w:rsidP="00E062B8">
      <w:pPr>
        <w:pStyle w:val="ListParagraph"/>
        <w:numPr>
          <w:ilvl w:val="0"/>
          <w:numId w:val="33"/>
        </w:numPr>
        <w:spacing w:before="19" w:line="360" w:lineRule="auto"/>
        <w:ind w:left="1454"/>
        <w:jc w:val="both"/>
      </w:pPr>
      <w:r>
        <w:rPr>
          <w:sz w:val="28"/>
          <w:szCs w:val="28"/>
        </w:rPr>
        <w:t>There is no dynamic data integrity proof instead manual</w:t>
      </w:r>
      <w:r w:rsidR="00D669EA" w:rsidRPr="00D669EA">
        <w:rPr>
          <w:sz w:val="28"/>
          <w:szCs w:val="28"/>
        </w:rPr>
        <w:t>.</w:t>
      </w:r>
    </w:p>
    <w:p w:rsidR="00F61847" w:rsidRDefault="00F61847" w:rsidP="00F61847">
      <w:pPr>
        <w:spacing w:before="19" w:line="200" w:lineRule="exact"/>
        <w:jc w:val="both"/>
      </w:pPr>
    </w:p>
    <w:p w:rsidR="00F61847" w:rsidRDefault="00F61847" w:rsidP="00F61847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B2E5D" w:rsidRPr="005D5FF0" w:rsidRDefault="00EB2E5D" w:rsidP="005D5FF0">
      <w:pPr>
        <w:spacing w:before="71" w:line="360" w:lineRule="auto"/>
        <w:ind w:right="7087"/>
        <w:jc w:val="both"/>
        <w:rPr>
          <w:sz w:val="28"/>
          <w:szCs w:val="28"/>
        </w:rPr>
      </w:pPr>
    </w:p>
    <w:p w:rsidR="003B7A94" w:rsidRPr="00767B8D" w:rsidRDefault="00F1341B" w:rsidP="00416B4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24BC">
        <w:rPr>
          <w:sz w:val="28"/>
          <w:szCs w:val="28"/>
        </w:rPr>
        <w:t>In th</w:t>
      </w:r>
      <w:r w:rsidR="004936FC" w:rsidRPr="00B124BC">
        <w:rPr>
          <w:sz w:val="28"/>
          <w:szCs w:val="28"/>
        </w:rPr>
        <w:t>e proposed system</w:t>
      </w:r>
      <w:r w:rsidR="009E2A1C" w:rsidRPr="00B124BC">
        <w:rPr>
          <w:sz w:val="28"/>
          <w:szCs w:val="28"/>
        </w:rPr>
        <w:t>, the</w:t>
      </w:r>
      <w:r w:rsidR="004936FC" w:rsidRPr="00B124BC">
        <w:rPr>
          <w:sz w:val="28"/>
          <w:szCs w:val="28"/>
        </w:rPr>
        <w:t xml:space="preserve"> system</w:t>
      </w:r>
      <w:r w:rsidRPr="00B124BC">
        <w:rPr>
          <w:sz w:val="28"/>
          <w:szCs w:val="28"/>
        </w:rPr>
        <w:t xml:space="preserve"> aim</w:t>
      </w:r>
      <w:r w:rsidR="004936FC" w:rsidRPr="00B124BC">
        <w:rPr>
          <w:sz w:val="28"/>
          <w:szCs w:val="28"/>
        </w:rPr>
        <w:t>s</w:t>
      </w:r>
      <w:r w:rsidR="00EE498B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to protect data integrity and privacy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of data owner’s file. The data owner is fully trusted, and the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cloud storage server and ODA are semi-trusted in different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sense:</w:t>
      </w:r>
    </w:p>
    <w:p w:rsidR="003B7A94" w:rsidRPr="007A23FF" w:rsidRDefault="00F1341B" w:rsidP="00416B4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24BC">
        <w:rPr>
          <w:sz w:val="28"/>
          <w:szCs w:val="28"/>
        </w:rPr>
        <w:t>The cloud storage server is trusted in data privacy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(We assume the server has to access plaintext to provide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additional services to the data owner), and is not trusted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in maintaining data integrity (e.g. the server might delete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some rarely accessed data for economic benefits, or hide the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data corruption events caused by server failures or attacks to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 xml:space="preserve">maintain reputation). </w:t>
      </w:r>
    </w:p>
    <w:p w:rsidR="00D12DC9" w:rsidRPr="004A5E41" w:rsidRDefault="00F1341B" w:rsidP="00B124BC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24BC">
        <w:rPr>
          <w:sz w:val="28"/>
          <w:szCs w:val="28"/>
        </w:rPr>
        <w:t>Before he/she is revoked, the ODA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is trusted in performing the delegated auditing task and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protecting his/her verification secret key securely, but is not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trusted in data privacy. A revoked ODA could be potentially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malicious and might surrender his/her verification secret</w:t>
      </w:r>
      <w:r w:rsidR="00416B42" w:rsidRPr="00B124BC">
        <w:rPr>
          <w:sz w:val="28"/>
          <w:szCs w:val="28"/>
        </w:rPr>
        <w:t xml:space="preserve"> </w:t>
      </w:r>
      <w:r w:rsidRPr="00B124BC">
        <w:rPr>
          <w:sz w:val="28"/>
          <w:szCs w:val="28"/>
        </w:rPr>
        <w:t>key to the cloud storage server</w:t>
      </w:r>
      <w:r w:rsidRPr="00B124BC">
        <w:rPr>
          <w:rFonts w:ascii="URWPalladioL-Roma" w:hAnsi="URWPalladioL-Roma" w:cs="URWPalladioL-Roma"/>
          <w:sz w:val="19"/>
          <w:szCs w:val="19"/>
        </w:rPr>
        <w:t>.</w:t>
      </w:r>
    </w:p>
    <w:p w:rsidR="004A5E41" w:rsidRDefault="004A5E41" w:rsidP="004A5E4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5E41" w:rsidRPr="004A5E41" w:rsidRDefault="004A5E41" w:rsidP="004A5E4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2551" w:rsidRDefault="004D2551" w:rsidP="001F783A">
      <w:p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287F0B" w:rsidRDefault="00A0356C" w:rsidP="0089538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effective and </w:t>
      </w:r>
      <w:r w:rsidR="00555D7C">
        <w:rPr>
          <w:sz w:val="28"/>
          <w:szCs w:val="28"/>
        </w:rPr>
        <w:t>dynamic</w:t>
      </w:r>
      <w:r>
        <w:rPr>
          <w:sz w:val="28"/>
          <w:szCs w:val="28"/>
        </w:rPr>
        <w:t xml:space="preserve"> data integrity proof</w:t>
      </w:r>
      <w:r w:rsidR="00287F0B" w:rsidRPr="0089538A">
        <w:rPr>
          <w:sz w:val="28"/>
          <w:szCs w:val="28"/>
        </w:rPr>
        <w:t>.</w:t>
      </w:r>
    </w:p>
    <w:p w:rsidR="00A20940" w:rsidRPr="00CD43E7" w:rsidRDefault="00CC3CCC" w:rsidP="00CD43E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53373C" w:rsidRPr="0053373C">
        <w:rPr>
          <w:sz w:val="28"/>
          <w:szCs w:val="28"/>
        </w:rPr>
        <w:t>cheme is sound under Bilinear Strong Diffie-Hellman Assumption, and privacy preserving</w:t>
      </w:r>
      <w:r w:rsidR="00CD43E7">
        <w:rPr>
          <w:sz w:val="28"/>
          <w:szCs w:val="28"/>
        </w:rPr>
        <w:t xml:space="preserve"> </w:t>
      </w:r>
      <w:r w:rsidR="0053373C" w:rsidRPr="00CD43E7">
        <w:rPr>
          <w:sz w:val="28"/>
          <w:szCs w:val="28"/>
        </w:rPr>
        <w:t>under Discrete Log Assumption, both in the standard model.</w:t>
      </w:r>
      <w:r w:rsidR="000705B3" w:rsidRPr="00CD43E7">
        <w:rPr>
          <w:sz w:val="28"/>
          <w:szCs w:val="28"/>
        </w:rPr>
        <w:t>.</w:t>
      </w:r>
    </w:p>
    <w:p w:rsidR="008A2E72" w:rsidRDefault="008A2E72" w:rsidP="00287F0B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E372DE">
        <w:rPr>
          <w:rFonts w:ascii="Times New Roman" w:hAnsi="Times New Roman"/>
          <w:sz w:val="28"/>
          <w:szCs w:val="28"/>
        </w:rPr>
        <w:t>L</w:t>
      </w:r>
    </w:p>
    <w:p w:rsidR="00E372DE" w:rsidRDefault="00E372DE" w:rsidP="00E372DE"/>
    <w:p w:rsidR="00E372DE" w:rsidRDefault="00E372DE" w:rsidP="00E372DE"/>
    <w:p w:rsidR="003D7278" w:rsidRPr="00E372DE" w:rsidRDefault="003D7278" w:rsidP="00E372DE">
      <w:pPr>
        <w:sectPr w:rsidR="003D7278" w:rsidRPr="00E372DE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57E" w:rsidRDefault="00FE157E" w:rsidP="00E96CFC">
      <w:r>
        <w:separator/>
      </w:r>
    </w:p>
  </w:endnote>
  <w:endnote w:type="continuationSeparator" w:id="1">
    <w:p w:rsidR="00FE157E" w:rsidRDefault="00FE157E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57E" w:rsidRDefault="00FE157E" w:rsidP="00E96CFC">
      <w:r>
        <w:separator/>
      </w:r>
    </w:p>
  </w:footnote>
  <w:footnote w:type="continuationSeparator" w:id="1">
    <w:p w:rsidR="00FE157E" w:rsidRDefault="00FE157E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12"/>
    <w:multiLevelType w:val="hybridMultilevel"/>
    <w:tmpl w:val="721C1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42CCE"/>
    <w:multiLevelType w:val="hybridMultilevel"/>
    <w:tmpl w:val="13BA2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4BB"/>
    <w:multiLevelType w:val="hybridMultilevel"/>
    <w:tmpl w:val="F996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A40FB4"/>
    <w:multiLevelType w:val="hybridMultilevel"/>
    <w:tmpl w:val="43FEE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75D3C"/>
    <w:multiLevelType w:val="hybridMultilevel"/>
    <w:tmpl w:val="213E9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45406"/>
    <w:multiLevelType w:val="hybridMultilevel"/>
    <w:tmpl w:val="5890E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38840A2"/>
    <w:multiLevelType w:val="hybridMultilevel"/>
    <w:tmpl w:val="7E840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34F1E"/>
    <w:multiLevelType w:val="hybridMultilevel"/>
    <w:tmpl w:val="0F6014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511C6"/>
    <w:multiLevelType w:val="hybridMultilevel"/>
    <w:tmpl w:val="03E47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3F2FE4"/>
    <w:multiLevelType w:val="hybridMultilevel"/>
    <w:tmpl w:val="D302A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C3884"/>
    <w:multiLevelType w:val="hybridMultilevel"/>
    <w:tmpl w:val="D5663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43141AFC"/>
    <w:multiLevelType w:val="hybridMultilevel"/>
    <w:tmpl w:val="C2DE4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71A40"/>
    <w:multiLevelType w:val="hybridMultilevel"/>
    <w:tmpl w:val="7E4EDB96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>
    <w:nsid w:val="4D8B1E7E"/>
    <w:multiLevelType w:val="hybridMultilevel"/>
    <w:tmpl w:val="1E8C4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51AAB"/>
    <w:multiLevelType w:val="hybridMultilevel"/>
    <w:tmpl w:val="9656D6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50085B"/>
    <w:multiLevelType w:val="hybridMultilevel"/>
    <w:tmpl w:val="6A6C53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949A9"/>
    <w:multiLevelType w:val="hybridMultilevel"/>
    <w:tmpl w:val="206AD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9C34CA"/>
    <w:multiLevelType w:val="hybridMultilevel"/>
    <w:tmpl w:val="E884C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47433A"/>
    <w:multiLevelType w:val="hybridMultilevel"/>
    <w:tmpl w:val="76EE1A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7043CC"/>
    <w:multiLevelType w:val="hybridMultilevel"/>
    <w:tmpl w:val="60A2B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4B4285B"/>
    <w:multiLevelType w:val="hybridMultilevel"/>
    <w:tmpl w:val="F0185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CB2C7B"/>
    <w:multiLevelType w:val="hybridMultilevel"/>
    <w:tmpl w:val="46AC95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883A2A"/>
    <w:multiLevelType w:val="hybridMultilevel"/>
    <w:tmpl w:val="38E887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4"/>
  </w:num>
  <w:num w:numId="3">
    <w:abstractNumId w:val="45"/>
  </w:num>
  <w:num w:numId="4">
    <w:abstractNumId w:val="11"/>
  </w:num>
  <w:num w:numId="5">
    <w:abstractNumId w:val="40"/>
  </w:num>
  <w:num w:numId="6">
    <w:abstractNumId w:val="18"/>
  </w:num>
  <w:num w:numId="7">
    <w:abstractNumId w:val="32"/>
  </w:num>
  <w:num w:numId="8">
    <w:abstractNumId w:val="48"/>
  </w:num>
  <w:num w:numId="9">
    <w:abstractNumId w:val="49"/>
  </w:num>
  <w:num w:numId="10">
    <w:abstractNumId w:val="38"/>
  </w:num>
  <w:num w:numId="11">
    <w:abstractNumId w:val="22"/>
  </w:num>
  <w:num w:numId="12">
    <w:abstractNumId w:val="8"/>
  </w:num>
  <w:num w:numId="13">
    <w:abstractNumId w:val="25"/>
  </w:num>
  <w:num w:numId="14">
    <w:abstractNumId w:val="37"/>
  </w:num>
  <w:num w:numId="15">
    <w:abstractNumId w:val="30"/>
  </w:num>
  <w:num w:numId="16">
    <w:abstractNumId w:val="1"/>
  </w:num>
  <w:num w:numId="17">
    <w:abstractNumId w:val="5"/>
  </w:num>
  <w:num w:numId="18">
    <w:abstractNumId w:val="42"/>
  </w:num>
  <w:num w:numId="19">
    <w:abstractNumId w:val="44"/>
  </w:num>
  <w:num w:numId="20">
    <w:abstractNumId w:val="4"/>
  </w:num>
  <w:num w:numId="21">
    <w:abstractNumId w:val="26"/>
  </w:num>
  <w:num w:numId="22">
    <w:abstractNumId w:val="46"/>
  </w:num>
  <w:num w:numId="23">
    <w:abstractNumId w:val="21"/>
  </w:num>
  <w:num w:numId="24">
    <w:abstractNumId w:val="41"/>
  </w:num>
  <w:num w:numId="25">
    <w:abstractNumId w:val="12"/>
  </w:num>
  <w:num w:numId="26">
    <w:abstractNumId w:val="2"/>
  </w:num>
  <w:num w:numId="27">
    <w:abstractNumId w:val="7"/>
  </w:num>
  <w:num w:numId="28">
    <w:abstractNumId w:val="13"/>
  </w:num>
  <w:num w:numId="29">
    <w:abstractNumId w:val="19"/>
  </w:num>
  <w:num w:numId="30">
    <w:abstractNumId w:val="0"/>
  </w:num>
  <w:num w:numId="31">
    <w:abstractNumId w:val="36"/>
  </w:num>
  <w:num w:numId="32">
    <w:abstractNumId w:val="29"/>
  </w:num>
  <w:num w:numId="33">
    <w:abstractNumId w:val="27"/>
  </w:num>
  <w:num w:numId="34">
    <w:abstractNumId w:val="47"/>
  </w:num>
  <w:num w:numId="35">
    <w:abstractNumId w:val="31"/>
  </w:num>
  <w:num w:numId="36">
    <w:abstractNumId w:val="10"/>
  </w:num>
  <w:num w:numId="37">
    <w:abstractNumId w:val="34"/>
  </w:num>
  <w:num w:numId="38">
    <w:abstractNumId w:val="35"/>
  </w:num>
  <w:num w:numId="39">
    <w:abstractNumId w:val="39"/>
  </w:num>
  <w:num w:numId="40">
    <w:abstractNumId w:val="15"/>
  </w:num>
  <w:num w:numId="41">
    <w:abstractNumId w:val="43"/>
  </w:num>
  <w:num w:numId="42">
    <w:abstractNumId w:val="17"/>
  </w:num>
  <w:num w:numId="43">
    <w:abstractNumId w:val="23"/>
  </w:num>
  <w:num w:numId="44">
    <w:abstractNumId w:val="20"/>
  </w:num>
  <w:num w:numId="45">
    <w:abstractNumId w:val="33"/>
  </w:num>
  <w:num w:numId="46">
    <w:abstractNumId w:val="3"/>
  </w:num>
  <w:num w:numId="47">
    <w:abstractNumId w:val="6"/>
  </w:num>
  <w:num w:numId="48">
    <w:abstractNumId w:val="9"/>
  </w:num>
  <w:num w:numId="49">
    <w:abstractNumId w:val="16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1FBC"/>
    <w:rsid w:val="00005A6D"/>
    <w:rsid w:val="00007885"/>
    <w:rsid w:val="000103B6"/>
    <w:rsid w:val="00011A45"/>
    <w:rsid w:val="00012027"/>
    <w:rsid w:val="0001350E"/>
    <w:rsid w:val="00013817"/>
    <w:rsid w:val="000170AD"/>
    <w:rsid w:val="00023FA0"/>
    <w:rsid w:val="00034ABA"/>
    <w:rsid w:val="00037688"/>
    <w:rsid w:val="00042B44"/>
    <w:rsid w:val="00045037"/>
    <w:rsid w:val="0005036A"/>
    <w:rsid w:val="00050441"/>
    <w:rsid w:val="0005569F"/>
    <w:rsid w:val="000601DE"/>
    <w:rsid w:val="00061B12"/>
    <w:rsid w:val="0006798B"/>
    <w:rsid w:val="00067FCF"/>
    <w:rsid w:val="000705B3"/>
    <w:rsid w:val="0007435C"/>
    <w:rsid w:val="00074D68"/>
    <w:rsid w:val="00077BE7"/>
    <w:rsid w:val="00081093"/>
    <w:rsid w:val="00083192"/>
    <w:rsid w:val="00090641"/>
    <w:rsid w:val="00091F2D"/>
    <w:rsid w:val="000923DF"/>
    <w:rsid w:val="00092E86"/>
    <w:rsid w:val="00094A4A"/>
    <w:rsid w:val="00096F7A"/>
    <w:rsid w:val="000A3E50"/>
    <w:rsid w:val="000B00DB"/>
    <w:rsid w:val="000B07FB"/>
    <w:rsid w:val="000B331B"/>
    <w:rsid w:val="000B5B2A"/>
    <w:rsid w:val="000B66A1"/>
    <w:rsid w:val="000B7806"/>
    <w:rsid w:val="000C0AEC"/>
    <w:rsid w:val="000C2587"/>
    <w:rsid w:val="000C6BEF"/>
    <w:rsid w:val="000C7822"/>
    <w:rsid w:val="000D0EC1"/>
    <w:rsid w:val="000D3399"/>
    <w:rsid w:val="000E042A"/>
    <w:rsid w:val="000F361F"/>
    <w:rsid w:val="0010512C"/>
    <w:rsid w:val="00111ABA"/>
    <w:rsid w:val="00113A96"/>
    <w:rsid w:val="00114707"/>
    <w:rsid w:val="00114C76"/>
    <w:rsid w:val="00116A2B"/>
    <w:rsid w:val="00120AB8"/>
    <w:rsid w:val="00124DAE"/>
    <w:rsid w:val="001277E4"/>
    <w:rsid w:val="001337C0"/>
    <w:rsid w:val="00135321"/>
    <w:rsid w:val="001359B2"/>
    <w:rsid w:val="00137ABD"/>
    <w:rsid w:val="00141E89"/>
    <w:rsid w:val="00142840"/>
    <w:rsid w:val="00143600"/>
    <w:rsid w:val="00146C81"/>
    <w:rsid w:val="00150993"/>
    <w:rsid w:val="00155853"/>
    <w:rsid w:val="00155A81"/>
    <w:rsid w:val="00155B4D"/>
    <w:rsid w:val="0016288A"/>
    <w:rsid w:val="00163301"/>
    <w:rsid w:val="0017157A"/>
    <w:rsid w:val="00171BF5"/>
    <w:rsid w:val="00174665"/>
    <w:rsid w:val="001749F3"/>
    <w:rsid w:val="00174BB7"/>
    <w:rsid w:val="00174FC5"/>
    <w:rsid w:val="0017567D"/>
    <w:rsid w:val="0017578D"/>
    <w:rsid w:val="0017686D"/>
    <w:rsid w:val="001824F8"/>
    <w:rsid w:val="00191E0B"/>
    <w:rsid w:val="0019479F"/>
    <w:rsid w:val="00195E83"/>
    <w:rsid w:val="001A033D"/>
    <w:rsid w:val="001A36F7"/>
    <w:rsid w:val="001A53D3"/>
    <w:rsid w:val="001A668F"/>
    <w:rsid w:val="001A7CBD"/>
    <w:rsid w:val="001B22A3"/>
    <w:rsid w:val="001B5C2C"/>
    <w:rsid w:val="001B7308"/>
    <w:rsid w:val="001B7C53"/>
    <w:rsid w:val="001C39D2"/>
    <w:rsid w:val="001D4507"/>
    <w:rsid w:val="001D518E"/>
    <w:rsid w:val="001D7D95"/>
    <w:rsid w:val="001E1BB5"/>
    <w:rsid w:val="001E6F70"/>
    <w:rsid w:val="001F783A"/>
    <w:rsid w:val="002110C5"/>
    <w:rsid w:val="002114D7"/>
    <w:rsid w:val="0021480B"/>
    <w:rsid w:val="00216EF5"/>
    <w:rsid w:val="002172C3"/>
    <w:rsid w:val="00224D87"/>
    <w:rsid w:val="002334DA"/>
    <w:rsid w:val="00233810"/>
    <w:rsid w:val="00240045"/>
    <w:rsid w:val="002448D5"/>
    <w:rsid w:val="00245B8D"/>
    <w:rsid w:val="00246E9A"/>
    <w:rsid w:val="00250138"/>
    <w:rsid w:val="00251012"/>
    <w:rsid w:val="0025281F"/>
    <w:rsid w:val="00253522"/>
    <w:rsid w:val="0025609D"/>
    <w:rsid w:val="00261410"/>
    <w:rsid w:val="002626AA"/>
    <w:rsid w:val="00262889"/>
    <w:rsid w:val="00262906"/>
    <w:rsid w:val="00264BE2"/>
    <w:rsid w:val="00266245"/>
    <w:rsid w:val="00267EC9"/>
    <w:rsid w:val="00270D01"/>
    <w:rsid w:val="00280C7B"/>
    <w:rsid w:val="00284971"/>
    <w:rsid w:val="0028615A"/>
    <w:rsid w:val="00286FF7"/>
    <w:rsid w:val="00287A38"/>
    <w:rsid w:val="00287F0B"/>
    <w:rsid w:val="00291699"/>
    <w:rsid w:val="00291719"/>
    <w:rsid w:val="00295D67"/>
    <w:rsid w:val="002A6424"/>
    <w:rsid w:val="002B5F2C"/>
    <w:rsid w:val="002C081A"/>
    <w:rsid w:val="002C1039"/>
    <w:rsid w:val="002C17BB"/>
    <w:rsid w:val="002C30EB"/>
    <w:rsid w:val="002C4CC3"/>
    <w:rsid w:val="002C5363"/>
    <w:rsid w:val="002D1504"/>
    <w:rsid w:val="002D1D32"/>
    <w:rsid w:val="002D3217"/>
    <w:rsid w:val="002D5462"/>
    <w:rsid w:val="002E0126"/>
    <w:rsid w:val="002E2732"/>
    <w:rsid w:val="002E3DD5"/>
    <w:rsid w:val="002E6139"/>
    <w:rsid w:val="002E6495"/>
    <w:rsid w:val="002E67FB"/>
    <w:rsid w:val="002F08FC"/>
    <w:rsid w:val="002F2524"/>
    <w:rsid w:val="002F79E3"/>
    <w:rsid w:val="00307975"/>
    <w:rsid w:val="00314814"/>
    <w:rsid w:val="00323A3F"/>
    <w:rsid w:val="00324550"/>
    <w:rsid w:val="0032682D"/>
    <w:rsid w:val="00327B98"/>
    <w:rsid w:val="00327FE7"/>
    <w:rsid w:val="00330B3A"/>
    <w:rsid w:val="0033328C"/>
    <w:rsid w:val="003353AE"/>
    <w:rsid w:val="003367CB"/>
    <w:rsid w:val="00336AD0"/>
    <w:rsid w:val="003413D0"/>
    <w:rsid w:val="00342BA6"/>
    <w:rsid w:val="003434FE"/>
    <w:rsid w:val="00344E3F"/>
    <w:rsid w:val="00345820"/>
    <w:rsid w:val="00351D4C"/>
    <w:rsid w:val="0035273F"/>
    <w:rsid w:val="003554F8"/>
    <w:rsid w:val="003559A8"/>
    <w:rsid w:val="00356269"/>
    <w:rsid w:val="003608AD"/>
    <w:rsid w:val="00360BA1"/>
    <w:rsid w:val="00361F05"/>
    <w:rsid w:val="00363BCE"/>
    <w:rsid w:val="003678DE"/>
    <w:rsid w:val="0037053F"/>
    <w:rsid w:val="00371715"/>
    <w:rsid w:val="00371C39"/>
    <w:rsid w:val="00372932"/>
    <w:rsid w:val="00377206"/>
    <w:rsid w:val="00382A25"/>
    <w:rsid w:val="00383EAB"/>
    <w:rsid w:val="00390CA4"/>
    <w:rsid w:val="0039157F"/>
    <w:rsid w:val="003973FF"/>
    <w:rsid w:val="003A1731"/>
    <w:rsid w:val="003A3E15"/>
    <w:rsid w:val="003A655F"/>
    <w:rsid w:val="003A7E16"/>
    <w:rsid w:val="003B0111"/>
    <w:rsid w:val="003B024C"/>
    <w:rsid w:val="003B218D"/>
    <w:rsid w:val="003B2513"/>
    <w:rsid w:val="003B4132"/>
    <w:rsid w:val="003B78FA"/>
    <w:rsid w:val="003B7A94"/>
    <w:rsid w:val="003C0963"/>
    <w:rsid w:val="003C2369"/>
    <w:rsid w:val="003C2E7B"/>
    <w:rsid w:val="003C5EFD"/>
    <w:rsid w:val="003D12A8"/>
    <w:rsid w:val="003D223E"/>
    <w:rsid w:val="003D3B23"/>
    <w:rsid w:val="003D3C17"/>
    <w:rsid w:val="003D6598"/>
    <w:rsid w:val="003D7278"/>
    <w:rsid w:val="003E131A"/>
    <w:rsid w:val="003E1497"/>
    <w:rsid w:val="003E1E43"/>
    <w:rsid w:val="003E27AB"/>
    <w:rsid w:val="003E4670"/>
    <w:rsid w:val="003E5E57"/>
    <w:rsid w:val="003F09EE"/>
    <w:rsid w:val="003F2AE1"/>
    <w:rsid w:val="003F2BB2"/>
    <w:rsid w:val="003F4DCF"/>
    <w:rsid w:val="003F7F85"/>
    <w:rsid w:val="00405CC1"/>
    <w:rsid w:val="00411306"/>
    <w:rsid w:val="004120A1"/>
    <w:rsid w:val="004124F1"/>
    <w:rsid w:val="0041289D"/>
    <w:rsid w:val="00415886"/>
    <w:rsid w:val="00416B42"/>
    <w:rsid w:val="00423D82"/>
    <w:rsid w:val="00424709"/>
    <w:rsid w:val="0043046C"/>
    <w:rsid w:val="00432DD9"/>
    <w:rsid w:val="00435EA0"/>
    <w:rsid w:val="00441CF1"/>
    <w:rsid w:val="0044294E"/>
    <w:rsid w:val="004435EF"/>
    <w:rsid w:val="00452CC8"/>
    <w:rsid w:val="004673B7"/>
    <w:rsid w:val="00467EAE"/>
    <w:rsid w:val="0047077A"/>
    <w:rsid w:val="00481A49"/>
    <w:rsid w:val="00492D8C"/>
    <w:rsid w:val="004936FC"/>
    <w:rsid w:val="00494013"/>
    <w:rsid w:val="00494519"/>
    <w:rsid w:val="004A5E41"/>
    <w:rsid w:val="004A7A0D"/>
    <w:rsid w:val="004A7F14"/>
    <w:rsid w:val="004B16DC"/>
    <w:rsid w:val="004B1D24"/>
    <w:rsid w:val="004B1F8F"/>
    <w:rsid w:val="004B264B"/>
    <w:rsid w:val="004B51D5"/>
    <w:rsid w:val="004B536F"/>
    <w:rsid w:val="004B5E45"/>
    <w:rsid w:val="004B7D35"/>
    <w:rsid w:val="004C0564"/>
    <w:rsid w:val="004C2E0D"/>
    <w:rsid w:val="004C3955"/>
    <w:rsid w:val="004C6986"/>
    <w:rsid w:val="004D2551"/>
    <w:rsid w:val="004D3EBA"/>
    <w:rsid w:val="004D5FF4"/>
    <w:rsid w:val="004E3C90"/>
    <w:rsid w:val="004E737B"/>
    <w:rsid w:val="004E7F8A"/>
    <w:rsid w:val="004F20EC"/>
    <w:rsid w:val="004F2923"/>
    <w:rsid w:val="004F5360"/>
    <w:rsid w:val="004F538D"/>
    <w:rsid w:val="004F5686"/>
    <w:rsid w:val="00500B41"/>
    <w:rsid w:val="005014D7"/>
    <w:rsid w:val="00501B79"/>
    <w:rsid w:val="005021EB"/>
    <w:rsid w:val="00502D56"/>
    <w:rsid w:val="00505E59"/>
    <w:rsid w:val="0051410E"/>
    <w:rsid w:val="0051778A"/>
    <w:rsid w:val="00524E08"/>
    <w:rsid w:val="005269F5"/>
    <w:rsid w:val="00530104"/>
    <w:rsid w:val="00531059"/>
    <w:rsid w:val="0053280F"/>
    <w:rsid w:val="0053373C"/>
    <w:rsid w:val="00535FE0"/>
    <w:rsid w:val="00542AF3"/>
    <w:rsid w:val="005478F5"/>
    <w:rsid w:val="0055143B"/>
    <w:rsid w:val="00552A65"/>
    <w:rsid w:val="0055499F"/>
    <w:rsid w:val="00555D7C"/>
    <w:rsid w:val="005640C3"/>
    <w:rsid w:val="00564193"/>
    <w:rsid w:val="00564E0A"/>
    <w:rsid w:val="00565231"/>
    <w:rsid w:val="005654BE"/>
    <w:rsid w:val="0057018B"/>
    <w:rsid w:val="0057304C"/>
    <w:rsid w:val="00574100"/>
    <w:rsid w:val="00574365"/>
    <w:rsid w:val="00581DE0"/>
    <w:rsid w:val="00582DA2"/>
    <w:rsid w:val="00584D4E"/>
    <w:rsid w:val="005857B4"/>
    <w:rsid w:val="00586B85"/>
    <w:rsid w:val="00596525"/>
    <w:rsid w:val="00597F22"/>
    <w:rsid w:val="005A2F35"/>
    <w:rsid w:val="005A361B"/>
    <w:rsid w:val="005A6310"/>
    <w:rsid w:val="005A6FF8"/>
    <w:rsid w:val="005A7278"/>
    <w:rsid w:val="005B0D1B"/>
    <w:rsid w:val="005B50A5"/>
    <w:rsid w:val="005B62AE"/>
    <w:rsid w:val="005C748E"/>
    <w:rsid w:val="005C7650"/>
    <w:rsid w:val="005C7E1F"/>
    <w:rsid w:val="005D40EB"/>
    <w:rsid w:val="005D582F"/>
    <w:rsid w:val="005D5FF0"/>
    <w:rsid w:val="005D7417"/>
    <w:rsid w:val="005E0321"/>
    <w:rsid w:val="005E1394"/>
    <w:rsid w:val="005E2952"/>
    <w:rsid w:val="005E3AE5"/>
    <w:rsid w:val="005F6FA7"/>
    <w:rsid w:val="00600BBD"/>
    <w:rsid w:val="00604DFC"/>
    <w:rsid w:val="00605E89"/>
    <w:rsid w:val="00607C69"/>
    <w:rsid w:val="00610416"/>
    <w:rsid w:val="00610D49"/>
    <w:rsid w:val="00611BD1"/>
    <w:rsid w:val="006122EB"/>
    <w:rsid w:val="00613198"/>
    <w:rsid w:val="00617371"/>
    <w:rsid w:val="006236C3"/>
    <w:rsid w:val="00624AF8"/>
    <w:rsid w:val="006349C7"/>
    <w:rsid w:val="006372CC"/>
    <w:rsid w:val="00644938"/>
    <w:rsid w:val="00645851"/>
    <w:rsid w:val="00646694"/>
    <w:rsid w:val="00651510"/>
    <w:rsid w:val="00651824"/>
    <w:rsid w:val="00655F2F"/>
    <w:rsid w:val="00657540"/>
    <w:rsid w:val="0066070E"/>
    <w:rsid w:val="00661619"/>
    <w:rsid w:val="0066385B"/>
    <w:rsid w:val="00664E1A"/>
    <w:rsid w:val="00667F45"/>
    <w:rsid w:val="00670FDA"/>
    <w:rsid w:val="006807ED"/>
    <w:rsid w:val="0068086F"/>
    <w:rsid w:val="006815DD"/>
    <w:rsid w:val="0068447E"/>
    <w:rsid w:val="00685717"/>
    <w:rsid w:val="00685B51"/>
    <w:rsid w:val="00686E16"/>
    <w:rsid w:val="00687310"/>
    <w:rsid w:val="0069432A"/>
    <w:rsid w:val="006A1DD1"/>
    <w:rsid w:val="006A209C"/>
    <w:rsid w:val="006A4471"/>
    <w:rsid w:val="006A6918"/>
    <w:rsid w:val="006A7718"/>
    <w:rsid w:val="006A782E"/>
    <w:rsid w:val="006A7D9F"/>
    <w:rsid w:val="006B525C"/>
    <w:rsid w:val="006B6620"/>
    <w:rsid w:val="006B77B9"/>
    <w:rsid w:val="006C193A"/>
    <w:rsid w:val="006C1964"/>
    <w:rsid w:val="006C1CD1"/>
    <w:rsid w:val="006C3AFD"/>
    <w:rsid w:val="006C4C6F"/>
    <w:rsid w:val="006C4F70"/>
    <w:rsid w:val="006C5FC4"/>
    <w:rsid w:val="006D3088"/>
    <w:rsid w:val="006D5E41"/>
    <w:rsid w:val="006D6864"/>
    <w:rsid w:val="006E0F2C"/>
    <w:rsid w:val="006F00B2"/>
    <w:rsid w:val="006F2BC1"/>
    <w:rsid w:val="006F7702"/>
    <w:rsid w:val="00700E22"/>
    <w:rsid w:val="00702507"/>
    <w:rsid w:val="00703AE2"/>
    <w:rsid w:val="007064D6"/>
    <w:rsid w:val="0070733F"/>
    <w:rsid w:val="0071339D"/>
    <w:rsid w:val="00714995"/>
    <w:rsid w:val="007151E0"/>
    <w:rsid w:val="00716943"/>
    <w:rsid w:val="00716F2E"/>
    <w:rsid w:val="00720E2C"/>
    <w:rsid w:val="007215C0"/>
    <w:rsid w:val="00722A3D"/>
    <w:rsid w:val="0072419B"/>
    <w:rsid w:val="00724D39"/>
    <w:rsid w:val="0073158D"/>
    <w:rsid w:val="007325DF"/>
    <w:rsid w:val="0073303D"/>
    <w:rsid w:val="0073436E"/>
    <w:rsid w:val="0073458A"/>
    <w:rsid w:val="00735C05"/>
    <w:rsid w:val="007379F2"/>
    <w:rsid w:val="00742FC2"/>
    <w:rsid w:val="00746FCF"/>
    <w:rsid w:val="007558A0"/>
    <w:rsid w:val="007559B6"/>
    <w:rsid w:val="00767B8D"/>
    <w:rsid w:val="00773DFC"/>
    <w:rsid w:val="00775867"/>
    <w:rsid w:val="00775C89"/>
    <w:rsid w:val="007803F6"/>
    <w:rsid w:val="0078129F"/>
    <w:rsid w:val="007846F2"/>
    <w:rsid w:val="007A23FF"/>
    <w:rsid w:val="007A2FE6"/>
    <w:rsid w:val="007A4795"/>
    <w:rsid w:val="007B1F68"/>
    <w:rsid w:val="007B23BB"/>
    <w:rsid w:val="007B26D4"/>
    <w:rsid w:val="007B6DEE"/>
    <w:rsid w:val="007C3F49"/>
    <w:rsid w:val="007C4914"/>
    <w:rsid w:val="007C4B94"/>
    <w:rsid w:val="007D04E8"/>
    <w:rsid w:val="007D6FF1"/>
    <w:rsid w:val="007E2291"/>
    <w:rsid w:val="007E4E60"/>
    <w:rsid w:val="007E569F"/>
    <w:rsid w:val="007E5C2E"/>
    <w:rsid w:val="007F1635"/>
    <w:rsid w:val="007F49FD"/>
    <w:rsid w:val="007F7AA7"/>
    <w:rsid w:val="007F7B6C"/>
    <w:rsid w:val="00800ABB"/>
    <w:rsid w:val="00801231"/>
    <w:rsid w:val="0080157F"/>
    <w:rsid w:val="008039C5"/>
    <w:rsid w:val="00815243"/>
    <w:rsid w:val="0081594F"/>
    <w:rsid w:val="008179D4"/>
    <w:rsid w:val="00826998"/>
    <w:rsid w:val="0083301A"/>
    <w:rsid w:val="00836C7E"/>
    <w:rsid w:val="008400E4"/>
    <w:rsid w:val="00840EBA"/>
    <w:rsid w:val="00841F84"/>
    <w:rsid w:val="00844578"/>
    <w:rsid w:val="0084778E"/>
    <w:rsid w:val="00847900"/>
    <w:rsid w:val="00856CDD"/>
    <w:rsid w:val="0086251D"/>
    <w:rsid w:val="00862597"/>
    <w:rsid w:val="00863EA2"/>
    <w:rsid w:val="0086615C"/>
    <w:rsid w:val="0086748D"/>
    <w:rsid w:val="008674B6"/>
    <w:rsid w:val="00871C04"/>
    <w:rsid w:val="00872841"/>
    <w:rsid w:val="00875702"/>
    <w:rsid w:val="00876678"/>
    <w:rsid w:val="008821B9"/>
    <w:rsid w:val="0088420A"/>
    <w:rsid w:val="00892A1E"/>
    <w:rsid w:val="0089538A"/>
    <w:rsid w:val="00897F35"/>
    <w:rsid w:val="008A2C79"/>
    <w:rsid w:val="008A2E72"/>
    <w:rsid w:val="008B30C4"/>
    <w:rsid w:val="008B3E4A"/>
    <w:rsid w:val="008B43AE"/>
    <w:rsid w:val="008B7128"/>
    <w:rsid w:val="008C0ED4"/>
    <w:rsid w:val="008C0F0C"/>
    <w:rsid w:val="008C2972"/>
    <w:rsid w:val="008C4FA9"/>
    <w:rsid w:val="008C7FDF"/>
    <w:rsid w:val="008D1576"/>
    <w:rsid w:val="008D4961"/>
    <w:rsid w:val="008D7EBE"/>
    <w:rsid w:val="008F059D"/>
    <w:rsid w:val="008F47BF"/>
    <w:rsid w:val="00900924"/>
    <w:rsid w:val="009063CC"/>
    <w:rsid w:val="00912F70"/>
    <w:rsid w:val="0091501B"/>
    <w:rsid w:val="0091554B"/>
    <w:rsid w:val="009179AB"/>
    <w:rsid w:val="009219A4"/>
    <w:rsid w:val="00922830"/>
    <w:rsid w:val="00923154"/>
    <w:rsid w:val="009232BE"/>
    <w:rsid w:val="00925973"/>
    <w:rsid w:val="00926363"/>
    <w:rsid w:val="0092725B"/>
    <w:rsid w:val="00933D34"/>
    <w:rsid w:val="00933F04"/>
    <w:rsid w:val="009345C7"/>
    <w:rsid w:val="00935F0D"/>
    <w:rsid w:val="00940B13"/>
    <w:rsid w:val="00941945"/>
    <w:rsid w:val="0094198B"/>
    <w:rsid w:val="0094314E"/>
    <w:rsid w:val="00944176"/>
    <w:rsid w:val="00945BBC"/>
    <w:rsid w:val="00945C76"/>
    <w:rsid w:val="00961551"/>
    <w:rsid w:val="00963388"/>
    <w:rsid w:val="00963662"/>
    <w:rsid w:val="009672FC"/>
    <w:rsid w:val="0096787F"/>
    <w:rsid w:val="009710F3"/>
    <w:rsid w:val="0097110A"/>
    <w:rsid w:val="00971732"/>
    <w:rsid w:val="0097284B"/>
    <w:rsid w:val="00975973"/>
    <w:rsid w:val="009825D5"/>
    <w:rsid w:val="00982B37"/>
    <w:rsid w:val="0099540D"/>
    <w:rsid w:val="0099616E"/>
    <w:rsid w:val="009973EA"/>
    <w:rsid w:val="00997DDC"/>
    <w:rsid w:val="009A6F8D"/>
    <w:rsid w:val="009A73AB"/>
    <w:rsid w:val="009A7765"/>
    <w:rsid w:val="009B010E"/>
    <w:rsid w:val="009B17DA"/>
    <w:rsid w:val="009B23D2"/>
    <w:rsid w:val="009B2F74"/>
    <w:rsid w:val="009B7A9F"/>
    <w:rsid w:val="009C0407"/>
    <w:rsid w:val="009C230E"/>
    <w:rsid w:val="009C37B5"/>
    <w:rsid w:val="009C3F38"/>
    <w:rsid w:val="009C4030"/>
    <w:rsid w:val="009C4155"/>
    <w:rsid w:val="009C6B94"/>
    <w:rsid w:val="009D343F"/>
    <w:rsid w:val="009D3779"/>
    <w:rsid w:val="009D6114"/>
    <w:rsid w:val="009E2A1C"/>
    <w:rsid w:val="009F13A7"/>
    <w:rsid w:val="009F1E18"/>
    <w:rsid w:val="009F7DF9"/>
    <w:rsid w:val="00A00E05"/>
    <w:rsid w:val="00A0356C"/>
    <w:rsid w:val="00A0411F"/>
    <w:rsid w:val="00A1346C"/>
    <w:rsid w:val="00A14F77"/>
    <w:rsid w:val="00A1665D"/>
    <w:rsid w:val="00A20940"/>
    <w:rsid w:val="00A31D05"/>
    <w:rsid w:val="00A32BDB"/>
    <w:rsid w:val="00A33DC9"/>
    <w:rsid w:val="00A367DF"/>
    <w:rsid w:val="00A37243"/>
    <w:rsid w:val="00A42AF8"/>
    <w:rsid w:val="00A43B9D"/>
    <w:rsid w:val="00A45A3B"/>
    <w:rsid w:val="00A47634"/>
    <w:rsid w:val="00A52BDF"/>
    <w:rsid w:val="00A55C93"/>
    <w:rsid w:val="00A577E9"/>
    <w:rsid w:val="00A61E27"/>
    <w:rsid w:val="00A62ED4"/>
    <w:rsid w:val="00A631C3"/>
    <w:rsid w:val="00A744F5"/>
    <w:rsid w:val="00A749E8"/>
    <w:rsid w:val="00A84624"/>
    <w:rsid w:val="00A84CB0"/>
    <w:rsid w:val="00A864EA"/>
    <w:rsid w:val="00A90320"/>
    <w:rsid w:val="00A958C1"/>
    <w:rsid w:val="00AA0C08"/>
    <w:rsid w:val="00AA644A"/>
    <w:rsid w:val="00AB0F86"/>
    <w:rsid w:val="00AB5363"/>
    <w:rsid w:val="00AB5F10"/>
    <w:rsid w:val="00AB7633"/>
    <w:rsid w:val="00AC2B8D"/>
    <w:rsid w:val="00AC6A92"/>
    <w:rsid w:val="00AD1DB1"/>
    <w:rsid w:val="00AD227F"/>
    <w:rsid w:val="00AD3719"/>
    <w:rsid w:val="00AD603B"/>
    <w:rsid w:val="00AE193B"/>
    <w:rsid w:val="00AE46FA"/>
    <w:rsid w:val="00AE5382"/>
    <w:rsid w:val="00AF1B09"/>
    <w:rsid w:val="00AF2DBB"/>
    <w:rsid w:val="00AF3A33"/>
    <w:rsid w:val="00AF4761"/>
    <w:rsid w:val="00B04E81"/>
    <w:rsid w:val="00B067F9"/>
    <w:rsid w:val="00B1043C"/>
    <w:rsid w:val="00B124BC"/>
    <w:rsid w:val="00B1312D"/>
    <w:rsid w:val="00B1472B"/>
    <w:rsid w:val="00B15ABB"/>
    <w:rsid w:val="00B17DC8"/>
    <w:rsid w:val="00B21AC1"/>
    <w:rsid w:val="00B22E9D"/>
    <w:rsid w:val="00B24179"/>
    <w:rsid w:val="00B26C0B"/>
    <w:rsid w:val="00B31489"/>
    <w:rsid w:val="00B32A03"/>
    <w:rsid w:val="00B34533"/>
    <w:rsid w:val="00B45E3D"/>
    <w:rsid w:val="00B53B6D"/>
    <w:rsid w:val="00B53FDE"/>
    <w:rsid w:val="00B55C00"/>
    <w:rsid w:val="00B616F0"/>
    <w:rsid w:val="00B61C5D"/>
    <w:rsid w:val="00B64536"/>
    <w:rsid w:val="00B66EC1"/>
    <w:rsid w:val="00B70136"/>
    <w:rsid w:val="00B7203E"/>
    <w:rsid w:val="00B76064"/>
    <w:rsid w:val="00B76317"/>
    <w:rsid w:val="00B8092E"/>
    <w:rsid w:val="00B80C89"/>
    <w:rsid w:val="00B8300F"/>
    <w:rsid w:val="00B8343F"/>
    <w:rsid w:val="00B9676A"/>
    <w:rsid w:val="00B97454"/>
    <w:rsid w:val="00BA312D"/>
    <w:rsid w:val="00BA3691"/>
    <w:rsid w:val="00BB27B4"/>
    <w:rsid w:val="00BB2D6A"/>
    <w:rsid w:val="00BB3780"/>
    <w:rsid w:val="00BB457D"/>
    <w:rsid w:val="00BB5680"/>
    <w:rsid w:val="00BB6625"/>
    <w:rsid w:val="00BB7D84"/>
    <w:rsid w:val="00BC0100"/>
    <w:rsid w:val="00BC1540"/>
    <w:rsid w:val="00BC1ADF"/>
    <w:rsid w:val="00BD13AF"/>
    <w:rsid w:val="00BD29DB"/>
    <w:rsid w:val="00BE12CA"/>
    <w:rsid w:val="00BE24EF"/>
    <w:rsid w:val="00BE42FA"/>
    <w:rsid w:val="00BE4417"/>
    <w:rsid w:val="00BE5517"/>
    <w:rsid w:val="00BE67E2"/>
    <w:rsid w:val="00BF310F"/>
    <w:rsid w:val="00C006AD"/>
    <w:rsid w:val="00C0309A"/>
    <w:rsid w:val="00C04CE9"/>
    <w:rsid w:val="00C074B6"/>
    <w:rsid w:val="00C1038D"/>
    <w:rsid w:val="00C17C92"/>
    <w:rsid w:val="00C21F5A"/>
    <w:rsid w:val="00C25EA4"/>
    <w:rsid w:val="00C32069"/>
    <w:rsid w:val="00C3264E"/>
    <w:rsid w:val="00C360F1"/>
    <w:rsid w:val="00C4272D"/>
    <w:rsid w:val="00C43E72"/>
    <w:rsid w:val="00C4535F"/>
    <w:rsid w:val="00C45A11"/>
    <w:rsid w:val="00C47D62"/>
    <w:rsid w:val="00C52471"/>
    <w:rsid w:val="00C53802"/>
    <w:rsid w:val="00C55812"/>
    <w:rsid w:val="00C566DD"/>
    <w:rsid w:val="00C60B66"/>
    <w:rsid w:val="00C625D1"/>
    <w:rsid w:val="00C64693"/>
    <w:rsid w:val="00C650EB"/>
    <w:rsid w:val="00C71708"/>
    <w:rsid w:val="00C74D61"/>
    <w:rsid w:val="00C765A4"/>
    <w:rsid w:val="00C7785E"/>
    <w:rsid w:val="00C83BAB"/>
    <w:rsid w:val="00C84ACC"/>
    <w:rsid w:val="00C84E8C"/>
    <w:rsid w:val="00C862B3"/>
    <w:rsid w:val="00C928F5"/>
    <w:rsid w:val="00C931A8"/>
    <w:rsid w:val="00C953E3"/>
    <w:rsid w:val="00C9656D"/>
    <w:rsid w:val="00CA0001"/>
    <w:rsid w:val="00CB0B0C"/>
    <w:rsid w:val="00CB5F13"/>
    <w:rsid w:val="00CB6574"/>
    <w:rsid w:val="00CB6B43"/>
    <w:rsid w:val="00CC0614"/>
    <w:rsid w:val="00CC3CCC"/>
    <w:rsid w:val="00CD255A"/>
    <w:rsid w:val="00CD43E7"/>
    <w:rsid w:val="00CD4F11"/>
    <w:rsid w:val="00CD6BB5"/>
    <w:rsid w:val="00CD6EA9"/>
    <w:rsid w:val="00CE275F"/>
    <w:rsid w:val="00CE2F36"/>
    <w:rsid w:val="00CE3EAD"/>
    <w:rsid w:val="00CF1872"/>
    <w:rsid w:val="00CF5D1B"/>
    <w:rsid w:val="00CF6765"/>
    <w:rsid w:val="00CF6AA4"/>
    <w:rsid w:val="00D03E3D"/>
    <w:rsid w:val="00D066F2"/>
    <w:rsid w:val="00D10F30"/>
    <w:rsid w:val="00D122A7"/>
    <w:rsid w:val="00D12847"/>
    <w:rsid w:val="00D12DC9"/>
    <w:rsid w:val="00D13F85"/>
    <w:rsid w:val="00D16B4E"/>
    <w:rsid w:val="00D17B5B"/>
    <w:rsid w:val="00D22660"/>
    <w:rsid w:val="00D236A8"/>
    <w:rsid w:val="00D238D7"/>
    <w:rsid w:val="00D239C9"/>
    <w:rsid w:val="00D309B4"/>
    <w:rsid w:val="00D372C7"/>
    <w:rsid w:val="00D40C1A"/>
    <w:rsid w:val="00D42907"/>
    <w:rsid w:val="00D42E53"/>
    <w:rsid w:val="00D465B1"/>
    <w:rsid w:val="00D46E9E"/>
    <w:rsid w:val="00D53A53"/>
    <w:rsid w:val="00D5507A"/>
    <w:rsid w:val="00D5648C"/>
    <w:rsid w:val="00D5774A"/>
    <w:rsid w:val="00D63B08"/>
    <w:rsid w:val="00D669EA"/>
    <w:rsid w:val="00D7131B"/>
    <w:rsid w:val="00D73F14"/>
    <w:rsid w:val="00D768EA"/>
    <w:rsid w:val="00D77812"/>
    <w:rsid w:val="00D84188"/>
    <w:rsid w:val="00D93839"/>
    <w:rsid w:val="00D94F38"/>
    <w:rsid w:val="00D9591C"/>
    <w:rsid w:val="00DA28FD"/>
    <w:rsid w:val="00DA2B8B"/>
    <w:rsid w:val="00DA5C50"/>
    <w:rsid w:val="00DB0AB8"/>
    <w:rsid w:val="00DB21F7"/>
    <w:rsid w:val="00DC1065"/>
    <w:rsid w:val="00DC2BB6"/>
    <w:rsid w:val="00DC6DED"/>
    <w:rsid w:val="00DC7272"/>
    <w:rsid w:val="00DD1558"/>
    <w:rsid w:val="00DD4998"/>
    <w:rsid w:val="00DE2AF3"/>
    <w:rsid w:val="00DE2C7F"/>
    <w:rsid w:val="00DE5635"/>
    <w:rsid w:val="00DE5AD0"/>
    <w:rsid w:val="00DE7058"/>
    <w:rsid w:val="00DF0364"/>
    <w:rsid w:val="00DF4BE9"/>
    <w:rsid w:val="00E05060"/>
    <w:rsid w:val="00E062B8"/>
    <w:rsid w:val="00E06F91"/>
    <w:rsid w:val="00E07500"/>
    <w:rsid w:val="00E116FE"/>
    <w:rsid w:val="00E11991"/>
    <w:rsid w:val="00E11D33"/>
    <w:rsid w:val="00E127E8"/>
    <w:rsid w:val="00E12903"/>
    <w:rsid w:val="00E155EA"/>
    <w:rsid w:val="00E15677"/>
    <w:rsid w:val="00E17E3B"/>
    <w:rsid w:val="00E202E7"/>
    <w:rsid w:val="00E23A75"/>
    <w:rsid w:val="00E301EC"/>
    <w:rsid w:val="00E31BC9"/>
    <w:rsid w:val="00E34916"/>
    <w:rsid w:val="00E3497E"/>
    <w:rsid w:val="00E372DE"/>
    <w:rsid w:val="00E37492"/>
    <w:rsid w:val="00E41108"/>
    <w:rsid w:val="00E41D2B"/>
    <w:rsid w:val="00E432CA"/>
    <w:rsid w:val="00E432EF"/>
    <w:rsid w:val="00E43955"/>
    <w:rsid w:val="00E474F5"/>
    <w:rsid w:val="00E6058C"/>
    <w:rsid w:val="00E625F1"/>
    <w:rsid w:val="00E718DB"/>
    <w:rsid w:val="00E72697"/>
    <w:rsid w:val="00E7433D"/>
    <w:rsid w:val="00E743F4"/>
    <w:rsid w:val="00E74A6F"/>
    <w:rsid w:val="00E750FF"/>
    <w:rsid w:val="00E760FB"/>
    <w:rsid w:val="00E8111E"/>
    <w:rsid w:val="00E82D53"/>
    <w:rsid w:val="00E8475D"/>
    <w:rsid w:val="00E85825"/>
    <w:rsid w:val="00E87FC8"/>
    <w:rsid w:val="00E91155"/>
    <w:rsid w:val="00E91499"/>
    <w:rsid w:val="00E96CFC"/>
    <w:rsid w:val="00E9741C"/>
    <w:rsid w:val="00EA00BE"/>
    <w:rsid w:val="00EA6111"/>
    <w:rsid w:val="00EB2E5D"/>
    <w:rsid w:val="00ED22D5"/>
    <w:rsid w:val="00ED3F2A"/>
    <w:rsid w:val="00ED56A4"/>
    <w:rsid w:val="00ED61F5"/>
    <w:rsid w:val="00ED6E94"/>
    <w:rsid w:val="00EE091C"/>
    <w:rsid w:val="00EE0DC1"/>
    <w:rsid w:val="00EE2497"/>
    <w:rsid w:val="00EE2C1E"/>
    <w:rsid w:val="00EE320C"/>
    <w:rsid w:val="00EE445A"/>
    <w:rsid w:val="00EE498B"/>
    <w:rsid w:val="00EE5838"/>
    <w:rsid w:val="00EE59D9"/>
    <w:rsid w:val="00EE7195"/>
    <w:rsid w:val="00EE7D03"/>
    <w:rsid w:val="00EF1B6A"/>
    <w:rsid w:val="00EF489D"/>
    <w:rsid w:val="00EF674D"/>
    <w:rsid w:val="00EF77CE"/>
    <w:rsid w:val="00F00E52"/>
    <w:rsid w:val="00F0501F"/>
    <w:rsid w:val="00F1001B"/>
    <w:rsid w:val="00F122FD"/>
    <w:rsid w:val="00F1341B"/>
    <w:rsid w:val="00F13ACD"/>
    <w:rsid w:val="00F15B0D"/>
    <w:rsid w:val="00F20514"/>
    <w:rsid w:val="00F226E8"/>
    <w:rsid w:val="00F237FE"/>
    <w:rsid w:val="00F25432"/>
    <w:rsid w:val="00F2736B"/>
    <w:rsid w:val="00F31AE3"/>
    <w:rsid w:val="00F37F99"/>
    <w:rsid w:val="00F40A64"/>
    <w:rsid w:val="00F4362B"/>
    <w:rsid w:val="00F43653"/>
    <w:rsid w:val="00F46BEE"/>
    <w:rsid w:val="00F5091D"/>
    <w:rsid w:val="00F51DEE"/>
    <w:rsid w:val="00F53257"/>
    <w:rsid w:val="00F56097"/>
    <w:rsid w:val="00F5780F"/>
    <w:rsid w:val="00F61847"/>
    <w:rsid w:val="00F6683B"/>
    <w:rsid w:val="00F722FC"/>
    <w:rsid w:val="00F7496A"/>
    <w:rsid w:val="00F806D9"/>
    <w:rsid w:val="00F82A6D"/>
    <w:rsid w:val="00F85D54"/>
    <w:rsid w:val="00F902DB"/>
    <w:rsid w:val="00F91806"/>
    <w:rsid w:val="00F931D3"/>
    <w:rsid w:val="00F93269"/>
    <w:rsid w:val="00F9364F"/>
    <w:rsid w:val="00F9367A"/>
    <w:rsid w:val="00F9383E"/>
    <w:rsid w:val="00F943DD"/>
    <w:rsid w:val="00F94689"/>
    <w:rsid w:val="00FA2B6C"/>
    <w:rsid w:val="00FA37D1"/>
    <w:rsid w:val="00FA5A79"/>
    <w:rsid w:val="00FB4069"/>
    <w:rsid w:val="00FB6ABE"/>
    <w:rsid w:val="00FC0626"/>
    <w:rsid w:val="00FC0D6D"/>
    <w:rsid w:val="00FC26D5"/>
    <w:rsid w:val="00FC314E"/>
    <w:rsid w:val="00FC5206"/>
    <w:rsid w:val="00FC7001"/>
    <w:rsid w:val="00FC7412"/>
    <w:rsid w:val="00FD3B14"/>
    <w:rsid w:val="00FD4782"/>
    <w:rsid w:val="00FE157E"/>
    <w:rsid w:val="00FE1DF1"/>
    <w:rsid w:val="00FE23FF"/>
    <w:rsid w:val="00FE2FAB"/>
    <w:rsid w:val="00FF02A9"/>
    <w:rsid w:val="00FF51C7"/>
    <w:rsid w:val="00FF5CD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 Infotech</cp:lastModifiedBy>
  <cp:revision>1046</cp:revision>
  <dcterms:created xsi:type="dcterms:W3CDTF">2017-11-15T06:59:00Z</dcterms:created>
  <dcterms:modified xsi:type="dcterms:W3CDTF">2018-11-17T08:15:00Z</dcterms:modified>
</cp:coreProperties>
</file>