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FC" w:rsidRDefault="00182264" w:rsidP="00432145">
      <w:pPr>
        <w:spacing w:before="18"/>
        <w:ind w:right="1855"/>
        <w:jc w:val="center"/>
        <w:rPr>
          <w:color w:val="FF0000"/>
          <w:spacing w:val="2"/>
          <w:sz w:val="40"/>
          <w:szCs w:val="40"/>
        </w:rPr>
      </w:pPr>
      <w:r w:rsidRPr="00182264">
        <w:rPr>
          <w:color w:val="FF0000"/>
          <w:spacing w:val="2"/>
          <w:sz w:val="40"/>
          <w:szCs w:val="40"/>
        </w:rPr>
        <w:t>Web Media and Stock Markets A Survey and Future Directions from a Big Data Perspective</w:t>
      </w:r>
    </w:p>
    <w:p w:rsidR="00CC0476" w:rsidRPr="00FC314E" w:rsidRDefault="00CC0476" w:rsidP="00432145">
      <w:pPr>
        <w:spacing w:before="18"/>
        <w:ind w:right="1855"/>
        <w:jc w:val="center"/>
        <w:rPr>
          <w:spacing w:val="2"/>
          <w:sz w:val="28"/>
          <w:szCs w:val="28"/>
        </w:rPr>
      </w:pPr>
    </w:p>
    <w:p w:rsidR="00E96CFC" w:rsidRDefault="00E96CFC" w:rsidP="00E96CFC">
      <w:pPr>
        <w:spacing w:line="260" w:lineRule="exact"/>
        <w:ind w:left="105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AB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E96CFC">
      <w:pPr>
        <w:spacing w:before="18"/>
        <w:ind w:left="2160" w:right="1855"/>
        <w:rPr>
          <w:sz w:val="24"/>
          <w:szCs w:val="24"/>
        </w:rPr>
      </w:pPr>
    </w:p>
    <w:p w:rsidR="00CC0476" w:rsidRPr="00CC0476" w:rsidRDefault="00CC0476" w:rsidP="00CC0476">
      <w:pPr>
        <w:spacing w:line="360" w:lineRule="auto"/>
        <w:jc w:val="both"/>
        <w:rPr>
          <w:sz w:val="28"/>
          <w:szCs w:val="28"/>
        </w:rPr>
      </w:pPr>
      <w:r w:rsidRPr="00CC0476">
        <w:rPr>
          <w:sz w:val="28"/>
          <w:szCs w:val="28"/>
        </w:rPr>
        <w:t>Stock market volatility is influenced by information release, dissemination, and public acceptance. With the increasing</w:t>
      </w:r>
      <w:r w:rsidR="0099265A">
        <w:rPr>
          <w:sz w:val="28"/>
          <w:szCs w:val="28"/>
        </w:rPr>
        <w:t xml:space="preserve"> </w:t>
      </w:r>
      <w:r w:rsidRPr="00CC0476">
        <w:rPr>
          <w:sz w:val="28"/>
          <w:szCs w:val="28"/>
        </w:rPr>
        <w:t>volume and speed of social media, the effects of Web information on stock markets are becoming increasingly salient. However,</w:t>
      </w:r>
    </w:p>
    <w:p w:rsidR="00CC0476" w:rsidRPr="00CC0476" w:rsidRDefault="00CC0476" w:rsidP="00CC0476">
      <w:pPr>
        <w:spacing w:line="360" w:lineRule="auto"/>
        <w:jc w:val="both"/>
        <w:rPr>
          <w:sz w:val="28"/>
          <w:szCs w:val="28"/>
        </w:rPr>
      </w:pPr>
      <w:r w:rsidRPr="00CC0476">
        <w:rPr>
          <w:sz w:val="28"/>
          <w:szCs w:val="28"/>
        </w:rPr>
        <w:t>studies of the effects of Web media on stock markets lack both depth and breadth due to the challenges in automatically acquiring and</w:t>
      </w:r>
      <w:r w:rsidR="0099265A">
        <w:rPr>
          <w:sz w:val="28"/>
          <w:szCs w:val="28"/>
        </w:rPr>
        <w:t xml:space="preserve"> </w:t>
      </w:r>
      <w:r w:rsidRPr="00CC0476">
        <w:rPr>
          <w:sz w:val="28"/>
          <w:szCs w:val="28"/>
        </w:rPr>
        <w:t>analyzing massive amounts of relevant information. In this study, we systematically reviewed 229 research articles on quantifying the</w:t>
      </w:r>
      <w:r w:rsidR="0099265A">
        <w:rPr>
          <w:sz w:val="28"/>
          <w:szCs w:val="28"/>
        </w:rPr>
        <w:t xml:space="preserve"> </w:t>
      </w:r>
      <w:r w:rsidRPr="00CC0476">
        <w:rPr>
          <w:sz w:val="28"/>
          <w:szCs w:val="28"/>
        </w:rPr>
        <w:t>interplay between Web media and s</w:t>
      </w:r>
      <w:r w:rsidR="0099265A">
        <w:rPr>
          <w:sz w:val="28"/>
          <w:szCs w:val="28"/>
        </w:rPr>
        <w:t xml:space="preserve">tock markets from the fields of </w:t>
      </w:r>
      <w:r w:rsidRPr="00CC0476">
        <w:rPr>
          <w:sz w:val="28"/>
          <w:szCs w:val="28"/>
        </w:rPr>
        <w:t>Finance, Management Information Systems, and Computer</w:t>
      </w:r>
      <w:r w:rsidR="0099265A">
        <w:rPr>
          <w:sz w:val="28"/>
          <w:szCs w:val="28"/>
        </w:rPr>
        <w:t xml:space="preserve">  </w:t>
      </w:r>
      <w:r w:rsidRPr="00CC0476">
        <w:rPr>
          <w:sz w:val="28"/>
          <w:szCs w:val="28"/>
        </w:rPr>
        <w:t>Science. In particular, we first categorized the representative works in terms of media type and then summarized the core techniques</w:t>
      </w:r>
      <w:r w:rsidR="0099265A">
        <w:rPr>
          <w:sz w:val="28"/>
          <w:szCs w:val="28"/>
        </w:rPr>
        <w:t xml:space="preserve"> </w:t>
      </w:r>
      <w:r w:rsidRPr="00CC0476">
        <w:rPr>
          <w:sz w:val="28"/>
          <w:szCs w:val="28"/>
        </w:rPr>
        <w:t>for converting textual information into machine-friendly forms. Finally, we compared the analysis models used to capture the hidden</w:t>
      </w:r>
    </w:p>
    <w:p w:rsidR="00E96CFC" w:rsidRDefault="00CC0476" w:rsidP="00CC0476">
      <w:pPr>
        <w:spacing w:line="360" w:lineRule="auto"/>
        <w:jc w:val="both"/>
        <w:rPr>
          <w:sz w:val="28"/>
          <w:szCs w:val="28"/>
        </w:rPr>
      </w:pPr>
      <w:r w:rsidRPr="00CC0476">
        <w:rPr>
          <w:sz w:val="28"/>
          <w:szCs w:val="28"/>
        </w:rPr>
        <w:t>relationships between Web media and stock movements. Our goal is to clarify current cutting-edge research and its possible future</w:t>
      </w:r>
      <w:r w:rsidR="0099265A">
        <w:rPr>
          <w:sz w:val="28"/>
          <w:szCs w:val="28"/>
        </w:rPr>
        <w:t xml:space="preserve"> </w:t>
      </w:r>
      <w:r w:rsidRPr="00CC0476">
        <w:rPr>
          <w:sz w:val="28"/>
          <w:szCs w:val="28"/>
        </w:rPr>
        <w:t>directions to fully understand the mechanisms of Web information percolation and i</w:t>
      </w:r>
      <w:r w:rsidR="0099265A">
        <w:rPr>
          <w:sz w:val="28"/>
          <w:szCs w:val="28"/>
        </w:rPr>
        <w:t xml:space="preserve">ts impact on stock markets from </w:t>
      </w:r>
      <w:r w:rsidRPr="00CC0476">
        <w:rPr>
          <w:sz w:val="28"/>
          <w:szCs w:val="28"/>
        </w:rPr>
        <w:t>the perspectives of</w:t>
      </w:r>
      <w:r w:rsidR="0099265A">
        <w:rPr>
          <w:sz w:val="28"/>
          <w:szCs w:val="28"/>
        </w:rPr>
        <w:t xml:space="preserve"> </w:t>
      </w:r>
      <w:r w:rsidRPr="00CC0476">
        <w:rPr>
          <w:sz w:val="28"/>
          <w:szCs w:val="28"/>
        </w:rPr>
        <w:t>investors cognitive behaviors, corporate governance, and stock market regulation.</w:t>
      </w: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spacing w:line="280" w:lineRule="exact"/>
        <w:rPr>
          <w:sz w:val="28"/>
          <w:szCs w:val="28"/>
        </w:rPr>
      </w:pPr>
    </w:p>
    <w:p w:rsidR="00735174" w:rsidRDefault="00735174" w:rsidP="00E96CFC">
      <w:pPr>
        <w:spacing w:line="280" w:lineRule="exact"/>
        <w:rPr>
          <w:sz w:val="28"/>
          <w:szCs w:val="28"/>
        </w:rPr>
      </w:pPr>
    </w:p>
    <w:p w:rsidR="00735174" w:rsidRDefault="00735174" w:rsidP="00E96CFC">
      <w:pPr>
        <w:spacing w:line="280" w:lineRule="exact"/>
        <w:rPr>
          <w:sz w:val="28"/>
          <w:szCs w:val="28"/>
        </w:rPr>
      </w:pPr>
    </w:p>
    <w:p w:rsidR="00735174" w:rsidRDefault="00735174" w:rsidP="00E96CFC">
      <w:pPr>
        <w:spacing w:line="280" w:lineRule="exact"/>
        <w:rPr>
          <w:sz w:val="28"/>
          <w:szCs w:val="28"/>
        </w:rPr>
      </w:pPr>
    </w:p>
    <w:p w:rsidR="00735174" w:rsidRDefault="00735174" w:rsidP="00E96CFC">
      <w:pPr>
        <w:spacing w:line="280" w:lineRule="exact"/>
        <w:rPr>
          <w:sz w:val="28"/>
          <w:szCs w:val="28"/>
        </w:rPr>
      </w:pPr>
    </w:p>
    <w:p w:rsidR="00531059" w:rsidRDefault="00531059" w:rsidP="00E96CFC">
      <w:pPr>
        <w:spacing w:line="280" w:lineRule="exact"/>
        <w:rPr>
          <w:sz w:val="28"/>
          <w:szCs w:val="28"/>
        </w:rPr>
      </w:pPr>
    </w:p>
    <w:p w:rsidR="00531059" w:rsidRDefault="00531059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Pr="000B07FB" w:rsidRDefault="00E96CFC" w:rsidP="00E96CFC">
      <w:pPr>
        <w:spacing w:before="16" w:line="360" w:lineRule="auto"/>
        <w:jc w:val="both"/>
        <w:rPr>
          <w:sz w:val="28"/>
          <w:szCs w:val="28"/>
        </w:rPr>
      </w:pPr>
    </w:p>
    <w:p w:rsidR="00E46DE8" w:rsidRPr="00E46DE8" w:rsidRDefault="00100558" w:rsidP="00E46DE8">
      <w:pPr>
        <w:pStyle w:val="ListParagraph"/>
        <w:numPr>
          <w:ilvl w:val="0"/>
          <w:numId w:val="16"/>
        </w:numPr>
        <w:spacing w:line="360" w:lineRule="auto"/>
        <w:jc w:val="both"/>
        <w:rPr>
          <w:spacing w:val="-3"/>
          <w:sz w:val="28"/>
          <w:szCs w:val="28"/>
        </w:rPr>
      </w:pPr>
      <w:r w:rsidRPr="00E46DE8">
        <w:rPr>
          <w:spacing w:val="-3"/>
          <w:sz w:val="28"/>
          <w:szCs w:val="28"/>
        </w:rPr>
        <w:t>pdf Stock movements are essentially driven by various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>types of information that cover a wide range of topics,</w:t>
      </w:r>
      <w:r w:rsidR="00A01F53" w:rsidRPr="00E46DE8">
        <w:rPr>
          <w:spacing w:val="-3"/>
          <w:sz w:val="28"/>
          <w:szCs w:val="28"/>
        </w:rPr>
        <w:t xml:space="preserve">  </w:t>
      </w:r>
      <w:r w:rsidRPr="00E46DE8">
        <w:rPr>
          <w:spacing w:val="-3"/>
          <w:sz w:val="28"/>
          <w:szCs w:val="28"/>
        </w:rPr>
        <w:t>including macroeconomics, fundamentals, politics and societies.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>Studies of information-driven stock movement can be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>traced back to work on bridging the relationships between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>a</w:t>
      </w:r>
      <w:r w:rsidR="00E46DE8">
        <w:rPr>
          <w:spacing w:val="-3"/>
          <w:sz w:val="28"/>
          <w:szCs w:val="28"/>
        </w:rPr>
        <w:t>nnual reports and stock markets</w:t>
      </w:r>
      <w:r w:rsidRPr="00E46DE8">
        <w:rPr>
          <w:spacing w:val="-3"/>
          <w:sz w:val="28"/>
          <w:szCs w:val="28"/>
        </w:rPr>
        <w:t xml:space="preserve">. </w:t>
      </w:r>
    </w:p>
    <w:p w:rsidR="00E46DE8" w:rsidRDefault="00E46DE8" w:rsidP="00A01F53">
      <w:pPr>
        <w:spacing w:line="360" w:lineRule="auto"/>
        <w:jc w:val="both"/>
        <w:rPr>
          <w:spacing w:val="-3"/>
          <w:sz w:val="28"/>
          <w:szCs w:val="28"/>
        </w:rPr>
      </w:pPr>
    </w:p>
    <w:p w:rsidR="00E46DE8" w:rsidRPr="00E46DE8" w:rsidRDefault="00100558" w:rsidP="00E46DE8">
      <w:pPr>
        <w:pStyle w:val="ListParagraph"/>
        <w:numPr>
          <w:ilvl w:val="0"/>
          <w:numId w:val="16"/>
        </w:numPr>
        <w:spacing w:line="360" w:lineRule="auto"/>
        <w:jc w:val="both"/>
        <w:rPr>
          <w:spacing w:val="-3"/>
          <w:sz w:val="28"/>
          <w:szCs w:val="28"/>
        </w:rPr>
      </w:pPr>
      <w:r w:rsidRPr="00E46DE8">
        <w:rPr>
          <w:spacing w:val="-3"/>
          <w:sz w:val="28"/>
          <w:szCs w:val="28"/>
        </w:rPr>
        <w:t>Since the number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>of financial reports is manageable compared with the huge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>volume of daily news, the influence of financial reports is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>generally analyzed via empirical study. By observing the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>fluctuations of stock markets with news articles, some researchers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>have begun to investigate the power of the verbal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>information contained in the news on stock markets. Due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>to limitations of the techniques available at the time, the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>influence of the news was simplified using the number of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 xml:space="preserve">articles as a proxy [14]. </w:t>
      </w:r>
    </w:p>
    <w:p w:rsidR="00E46DE8" w:rsidRDefault="00E46DE8" w:rsidP="00A01F53">
      <w:pPr>
        <w:spacing w:line="360" w:lineRule="auto"/>
        <w:jc w:val="both"/>
        <w:rPr>
          <w:spacing w:val="-3"/>
          <w:sz w:val="28"/>
          <w:szCs w:val="28"/>
        </w:rPr>
      </w:pPr>
    </w:p>
    <w:p w:rsidR="00F1001B" w:rsidRPr="00E46DE8" w:rsidRDefault="00100558" w:rsidP="00E46DE8">
      <w:pPr>
        <w:pStyle w:val="ListParagraph"/>
        <w:numPr>
          <w:ilvl w:val="0"/>
          <w:numId w:val="16"/>
        </w:numPr>
        <w:spacing w:line="360" w:lineRule="auto"/>
        <w:jc w:val="both"/>
        <w:rPr>
          <w:spacing w:val="-3"/>
          <w:sz w:val="28"/>
          <w:szCs w:val="28"/>
        </w:rPr>
      </w:pPr>
      <w:r w:rsidRPr="00E46DE8">
        <w:rPr>
          <w:spacing w:val="-3"/>
          <w:sz w:val="28"/>
          <w:szCs w:val="28"/>
        </w:rPr>
        <w:t>With the explosion of information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>available in the era of social media, some researches have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>resorted to NLP techniques to convert textual information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>into a machine-friendly form to precisely and automatically</w:t>
      </w:r>
      <w:r w:rsidR="00A01F53" w:rsidRPr="00E46DE8">
        <w:rPr>
          <w:spacing w:val="-3"/>
          <w:sz w:val="28"/>
          <w:szCs w:val="28"/>
        </w:rPr>
        <w:t xml:space="preserve"> </w:t>
      </w:r>
      <w:r w:rsidRPr="00E46DE8">
        <w:rPr>
          <w:spacing w:val="-3"/>
          <w:sz w:val="28"/>
          <w:szCs w:val="28"/>
        </w:rPr>
        <w:t>process the influence of Web media.</w:t>
      </w:r>
    </w:p>
    <w:p w:rsidR="00F1001B" w:rsidRDefault="00F1001B" w:rsidP="00A01F53">
      <w:pPr>
        <w:spacing w:line="360" w:lineRule="auto"/>
        <w:jc w:val="both"/>
        <w:rPr>
          <w:spacing w:val="-3"/>
          <w:sz w:val="28"/>
          <w:szCs w:val="28"/>
        </w:rPr>
      </w:pPr>
    </w:p>
    <w:p w:rsidR="00F1001B" w:rsidRPr="004D2551" w:rsidRDefault="009179AB" w:rsidP="009179AB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9179AB" w:rsidRPr="00FB4069" w:rsidRDefault="003A016A" w:rsidP="00FB4069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There is no blogs and </w:t>
      </w:r>
      <w:r w:rsidR="00BB6F9B">
        <w:rPr>
          <w:spacing w:val="-3"/>
          <w:sz w:val="28"/>
          <w:szCs w:val="28"/>
        </w:rPr>
        <w:t>news, story</w:t>
      </w:r>
      <w:r>
        <w:rPr>
          <w:spacing w:val="-3"/>
          <w:sz w:val="28"/>
          <w:szCs w:val="28"/>
        </w:rPr>
        <w:t xml:space="preserve"> </w:t>
      </w:r>
      <w:r w:rsidR="00BB6F9B">
        <w:rPr>
          <w:spacing w:val="-3"/>
          <w:sz w:val="28"/>
          <w:szCs w:val="28"/>
        </w:rPr>
        <w:t>boards</w:t>
      </w:r>
      <w:r>
        <w:rPr>
          <w:spacing w:val="-3"/>
          <w:sz w:val="28"/>
          <w:szCs w:val="28"/>
        </w:rPr>
        <w:t xml:space="preserve"> are </w:t>
      </w:r>
      <w:r w:rsidR="00BB6F9B">
        <w:rPr>
          <w:spacing w:val="-3"/>
          <w:sz w:val="28"/>
          <w:szCs w:val="28"/>
        </w:rPr>
        <w:t>analyzing</w:t>
      </w:r>
      <w:r>
        <w:rPr>
          <w:spacing w:val="-3"/>
          <w:sz w:val="28"/>
          <w:szCs w:val="28"/>
        </w:rPr>
        <w:t xml:space="preserve"> </w:t>
      </w:r>
      <w:r w:rsidR="00880CA7">
        <w:rPr>
          <w:spacing w:val="-3"/>
          <w:sz w:val="28"/>
          <w:szCs w:val="28"/>
        </w:rPr>
        <w:t>in the existing system</w:t>
      </w:r>
    </w:p>
    <w:p w:rsidR="00F7496A" w:rsidRPr="00FB4069" w:rsidRDefault="00F7496A" w:rsidP="00FB4069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 w:rsidRPr="00FB4069">
        <w:rPr>
          <w:spacing w:val="-3"/>
          <w:sz w:val="28"/>
          <w:szCs w:val="28"/>
        </w:rPr>
        <w:t xml:space="preserve">There is no </w:t>
      </w:r>
      <w:r w:rsidR="00AE3281">
        <w:rPr>
          <w:spacing w:val="-3"/>
          <w:sz w:val="28"/>
          <w:szCs w:val="28"/>
        </w:rPr>
        <w:t xml:space="preserve">technique to </w:t>
      </w:r>
      <w:r w:rsidR="004268C2" w:rsidRPr="004268C2">
        <w:rPr>
          <w:spacing w:val="-3"/>
          <w:sz w:val="28"/>
          <w:szCs w:val="28"/>
        </w:rPr>
        <w:t>media-based movement analysis</w:t>
      </w:r>
      <w:r w:rsidR="000065AF">
        <w:rPr>
          <w:spacing w:val="-3"/>
          <w:sz w:val="28"/>
          <w:szCs w:val="28"/>
        </w:rPr>
        <w:t>.</w:t>
      </w: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spacing w:before="19" w:line="200" w:lineRule="exact"/>
      </w:pPr>
    </w:p>
    <w:p w:rsidR="00887258" w:rsidRDefault="00887258" w:rsidP="00E96CFC">
      <w:pPr>
        <w:spacing w:before="19" w:line="200" w:lineRule="exact"/>
      </w:pPr>
    </w:p>
    <w:p w:rsidR="00887258" w:rsidRDefault="00887258" w:rsidP="00E96CFC">
      <w:pPr>
        <w:spacing w:before="19" w:line="200" w:lineRule="exact"/>
      </w:pPr>
    </w:p>
    <w:p w:rsidR="00887258" w:rsidRDefault="00887258" w:rsidP="00E96CFC">
      <w:pPr>
        <w:spacing w:before="19" w:line="200" w:lineRule="exact"/>
      </w:pPr>
    </w:p>
    <w:p w:rsidR="00887258" w:rsidRDefault="00887258" w:rsidP="00E96CFC">
      <w:pPr>
        <w:spacing w:before="19" w:line="200" w:lineRule="exact"/>
      </w:pPr>
    </w:p>
    <w:p w:rsidR="00887258" w:rsidRDefault="00887258" w:rsidP="00E96CFC">
      <w:pPr>
        <w:spacing w:before="19" w:line="200" w:lineRule="exact"/>
      </w:pPr>
    </w:p>
    <w:p w:rsidR="00887258" w:rsidRDefault="00887258" w:rsidP="00E96CFC">
      <w:pPr>
        <w:spacing w:before="19" w:line="200" w:lineRule="exact"/>
      </w:pPr>
    </w:p>
    <w:p w:rsidR="00887258" w:rsidRDefault="00887258" w:rsidP="00E96CFC">
      <w:pPr>
        <w:spacing w:before="19" w:line="200" w:lineRule="exact"/>
      </w:pPr>
    </w:p>
    <w:p w:rsidR="00887258" w:rsidRDefault="00887258" w:rsidP="00E96CFC">
      <w:pPr>
        <w:spacing w:before="19" w:line="200" w:lineRule="exact"/>
      </w:pPr>
    </w:p>
    <w:p w:rsidR="00887258" w:rsidRDefault="00887258" w:rsidP="00E96CFC">
      <w:pPr>
        <w:spacing w:before="19" w:line="200" w:lineRule="exact"/>
      </w:pPr>
    </w:p>
    <w:p w:rsidR="00E96CFC" w:rsidRDefault="00E96CFC" w:rsidP="00E96CFC">
      <w:pPr>
        <w:spacing w:before="71"/>
        <w:ind w:left="122"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Default="00E96CFC" w:rsidP="00E96CFC">
      <w:pPr>
        <w:spacing w:line="240" w:lineRule="exact"/>
        <w:rPr>
          <w:sz w:val="24"/>
          <w:szCs w:val="24"/>
        </w:rPr>
      </w:pPr>
    </w:p>
    <w:p w:rsidR="008F5238" w:rsidRPr="00253714" w:rsidRDefault="00CB08DE" w:rsidP="00253714">
      <w:pPr>
        <w:pStyle w:val="ListParagraph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53714">
        <w:rPr>
          <w:sz w:val="28"/>
          <w:szCs w:val="28"/>
        </w:rPr>
        <w:t>In th</w:t>
      </w:r>
      <w:r w:rsidR="00526A5E" w:rsidRPr="00253714">
        <w:rPr>
          <w:sz w:val="28"/>
          <w:szCs w:val="28"/>
        </w:rPr>
        <w:t>e</w:t>
      </w:r>
      <w:r w:rsidRPr="00253714">
        <w:rPr>
          <w:sz w:val="28"/>
          <w:szCs w:val="28"/>
        </w:rPr>
        <w:t xml:space="preserve"> </w:t>
      </w:r>
      <w:r w:rsidR="00526A5E" w:rsidRPr="00253714">
        <w:rPr>
          <w:sz w:val="28"/>
          <w:szCs w:val="28"/>
        </w:rPr>
        <w:t>proposed system</w:t>
      </w:r>
      <w:r w:rsidRPr="00253714">
        <w:rPr>
          <w:sz w:val="28"/>
          <w:szCs w:val="28"/>
        </w:rPr>
        <w:t xml:space="preserve">, </w:t>
      </w:r>
      <w:r w:rsidR="00526A5E" w:rsidRPr="00253714">
        <w:rPr>
          <w:sz w:val="28"/>
          <w:szCs w:val="28"/>
        </w:rPr>
        <w:t xml:space="preserve">the </w:t>
      </w:r>
      <w:r w:rsidR="0018144C" w:rsidRPr="00253714">
        <w:rPr>
          <w:sz w:val="28"/>
          <w:szCs w:val="28"/>
        </w:rPr>
        <w:t>system first categorizes the representative works according to media type and then summarizes</w:t>
      </w:r>
      <w:r w:rsidRPr="00253714">
        <w:rPr>
          <w:sz w:val="28"/>
          <w:szCs w:val="28"/>
        </w:rPr>
        <w:t xml:space="preserve"> the core</w:t>
      </w:r>
      <w:r w:rsidR="00E1255B" w:rsidRPr="00253714">
        <w:rPr>
          <w:sz w:val="28"/>
          <w:szCs w:val="28"/>
        </w:rPr>
        <w:t xml:space="preserve"> </w:t>
      </w:r>
      <w:r w:rsidRPr="00253714">
        <w:rPr>
          <w:sz w:val="28"/>
          <w:szCs w:val="28"/>
        </w:rPr>
        <w:t>techniques to convert textual information into a machine</w:t>
      </w:r>
      <w:r w:rsidR="00E1255B" w:rsidRPr="00253714">
        <w:rPr>
          <w:sz w:val="28"/>
          <w:szCs w:val="28"/>
        </w:rPr>
        <w:t xml:space="preserve"> </w:t>
      </w:r>
      <w:r w:rsidRPr="00253714">
        <w:rPr>
          <w:sz w:val="28"/>
          <w:szCs w:val="28"/>
        </w:rPr>
        <w:t>friendly</w:t>
      </w:r>
      <w:r w:rsidR="00E1255B" w:rsidRPr="00253714">
        <w:rPr>
          <w:sz w:val="28"/>
          <w:szCs w:val="28"/>
        </w:rPr>
        <w:t xml:space="preserve"> </w:t>
      </w:r>
      <w:r w:rsidRPr="00253714">
        <w:rPr>
          <w:sz w:val="28"/>
          <w:szCs w:val="28"/>
        </w:rPr>
        <w:t xml:space="preserve">form. </w:t>
      </w:r>
    </w:p>
    <w:p w:rsidR="008F5238" w:rsidRDefault="008F5238" w:rsidP="00CB08DE">
      <w:pPr>
        <w:spacing w:line="360" w:lineRule="auto"/>
        <w:jc w:val="both"/>
        <w:rPr>
          <w:sz w:val="28"/>
          <w:szCs w:val="28"/>
        </w:rPr>
      </w:pPr>
    </w:p>
    <w:p w:rsidR="008F5238" w:rsidRPr="00253714" w:rsidRDefault="00CB08DE" w:rsidP="00253714">
      <w:pPr>
        <w:pStyle w:val="ListParagraph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53714">
        <w:rPr>
          <w:sz w:val="28"/>
          <w:szCs w:val="28"/>
        </w:rPr>
        <w:t xml:space="preserve">Finally, </w:t>
      </w:r>
      <w:r w:rsidR="008F5238" w:rsidRPr="00253714">
        <w:rPr>
          <w:sz w:val="28"/>
          <w:szCs w:val="28"/>
        </w:rPr>
        <w:t>the system</w:t>
      </w:r>
      <w:r w:rsidRPr="00253714">
        <w:rPr>
          <w:sz w:val="28"/>
          <w:szCs w:val="28"/>
        </w:rPr>
        <w:t xml:space="preserve"> present the cutting-edge analysis</w:t>
      </w:r>
      <w:r w:rsidR="00E1255B" w:rsidRPr="00253714">
        <w:rPr>
          <w:sz w:val="28"/>
          <w:szCs w:val="28"/>
        </w:rPr>
        <w:t xml:space="preserve"> </w:t>
      </w:r>
      <w:r w:rsidRPr="00253714">
        <w:rPr>
          <w:sz w:val="28"/>
          <w:szCs w:val="28"/>
        </w:rPr>
        <w:t>models utilized to capture the hidden relationships between</w:t>
      </w:r>
      <w:r w:rsidR="00E1255B" w:rsidRPr="00253714">
        <w:rPr>
          <w:sz w:val="28"/>
          <w:szCs w:val="28"/>
        </w:rPr>
        <w:t xml:space="preserve"> </w:t>
      </w:r>
      <w:r w:rsidRPr="00253714">
        <w:rPr>
          <w:sz w:val="28"/>
          <w:szCs w:val="28"/>
        </w:rPr>
        <w:t>Web media and stock movements, along with evaluation</w:t>
      </w:r>
      <w:r w:rsidR="00E1255B" w:rsidRPr="00253714">
        <w:rPr>
          <w:sz w:val="28"/>
          <w:szCs w:val="28"/>
        </w:rPr>
        <w:t xml:space="preserve"> </w:t>
      </w:r>
      <w:r w:rsidRPr="00253714">
        <w:rPr>
          <w:sz w:val="28"/>
          <w:szCs w:val="28"/>
        </w:rPr>
        <w:t>metrics.</w:t>
      </w:r>
    </w:p>
    <w:p w:rsidR="008F5238" w:rsidRDefault="008F5238" w:rsidP="00CB08DE">
      <w:pPr>
        <w:spacing w:line="360" w:lineRule="auto"/>
        <w:jc w:val="both"/>
        <w:rPr>
          <w:sz w:val="28"/>
          <w:szCs w:val="28"/>
        </w:rPr>
      </w:pPr>
    </w:p>
    <w:p w:rsidR="00FC71AE" w:rsidRPr="00253714" w:rsidRDefault="00BF3F1A" w:rsidP="00253714">
      <w:pPr>
        <w:pStyle w:val="ListParagraph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253714">
        <w:rPr>
          <w:sz w:val="28"/>
          <w:szCs w:val="28"/>
        </w:rPr>
        <w:t>The system also</w:t>
      </w:r>
      <w:r w:rsidR="00CB08DE" w:rsidRPr="00253714">
        <w:rPr>
          <w:sz w:val="28"/>
          <w:szCs w:val="28"/>
        </w:rPr>
        <w:t xml:space="preserve"> shows the details of the technique framework</w:t>
      </w:r>
      <w:r w:rsidR="00E1255B" w:rsidRPr="00253714">
        <w:rPr>
          <w:sz w:val="28"/>
          <w:szCs w:val="28"/>
        </w:rPr>
        <w:t xml:space="preserve"> </w:t>
      </w:r>
      <w:r w:rsidR="00CB08DE" w:rsidRPr="00253714">
        <w:rPr>
          <w:sz w:val="28"/>
          <w:szCs w:val="28"/>
        </w:rPr>
        <w:t>to investigate the influence of Web media on stock</w:t>
      </w:r>
      <w:r w:rsidR="00E1255B" w:rsidRPr="00253714">
        <w:rPr>
          <w:sz w:val="28"/>
          <w:szCs w:val="28"/>
        </w:rPr>
        <w:t xml:space="preserve"> </w:t>
      </w:r>
      <w:r w:rsidR="00CB08DE" w:rsidRPr="00253714">
        <w:rPr>
          <w:sz w:val="28"/>
          <w:szCs w:val="28"/>
        </w:rPr>
        <w:t>markets.</w:t>
      </w:r>
    </w:p>
    <w:p w:rsidR="00FC71AE" w:rsidRDefault="00FC71AE" w:rsidP="00CB08DE">
      <w:pPr>
        <w:spacing w:line="360" w:lineRule="auto"/>
        <w:jc w:val="both"/>
        <w:rPr>
          <w:sz w:val="28"/>
          <w:szCs w:val="28"/>
        </w:rPr>
      </w:pPr>
    </w:p>
    <w:p w:rsidR="004D2551" w:rsidRDefault="004D2551" w:rsidP="00CB08DE">
      <w:pPr>
        <w:spacing w:line="360" w:lineRule="auto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AB6C8C" w:rsidRPr="003F050A" w:rsidRDefault="00941EF8" w:rsidP="003F050A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 w:rsidRPr="00941EF8">
        <w:rPr>
          <w:color w:val="000000" w:themeColor="text1"/>
          <w:spacing w:val="-3"/>
          <w:sz w:val="28"/>
          <w:szCs w:val="28"/>
        </w:rPr>
        <w:t>With the popularity of Web 2.0, new media sources, such as blogs, tweets/</w:t>
      </w:r>
      <w:r w:rsidR="00BF1215" w:rsidRPr="00941EF8">
        <w:rPr>
          <w:color w:val="000000" w:themeColor="text1"/>
          <w:spacing w:val="-3"/>
          <w:sz w:val="28"/>
          <w:szCs w:val="28"/>
        </w:rPr>
        <w:t>micro blogs</w:t>
      </w:r>
      <w:r w:rsidRPr="00941EF8">
        <w:rPr>
          <w:color w:val="000000" w:themeColor="text1"/>
          <w:spacing w:val="-3"/>
          <w:sz w:val="28"/>
          <w:szCs w:val="28"/>
        </w:rPr>
        <w:t>, discussion boards, and social news,</w:t>
      </w:r>
      <w:r w:rsidR="003F050A">
        <w:rPr>
          <w:color w:val="000000" w:themeColor="text1"/>
          <w:spacing w:val="-3"/>
          <w:sz w:val="28"/>
          <w:szCs w:val="28"/>
        </w:rPr>
        <w:t xml:space="preserve"> </w:t>
      </w:r>
      <w:r w:rsidRPr="003F050A">
        <w:rPr>
          <w:color w:val="000000" w:themeColor="text1"/>
          <w:spacing w:val="-3"/>
          <w:sz w:val="28"/>
          <w:szCs w:val="28"/>
        </w:rPr>
        <w:t>have emerged and played important roles in affecting stock markets.</w:t>
      </w:r>
    </w:p>
    <w:p w:rsidR="00FF51C7" w:rsidRPr="00250A43" w:rsidRDefault="00952AC2" w:rsidP="00941EF8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Text mining is used to </w:t>
      </w:r>
      <w:r w:rsidR="004D25E8">
        <w:rPr>
          <w:color w:val="000000" w:themeColor="text1"/>
          <w:spacing w:val="-3"/>
          <w:sz w:val="28"/>
          <w:szCs w:val="28"/>
        </w:rPr>
        <w:t>categorize the</w:t>
      </w:r>
      <w:r w:rsidR="005C67CF" w:rsidRPr="005C67CF">
        <w:rPr>
          <w:color w:val="000000" w:themeColor="text1"/>
          <w:spacing w:val="-3"/>
          <w:sz w:val="28"/>
          <w:szCs w:val="28"/>
        </w:rPr>
        <w:t xml:space="preserve"> sentiment polarity of news articles</w:t>
      </w:r>
      <w:r w:rsidR="00E13078">
        <w:rPr>
          <w:color w:val="000000" w:themeColor="text1"/>
          <w:spacing w:val="-3"/>
          <w:sz w:val="28"/>
          <w:szCs w:val="28"/>
        </w:rPr>
        <w:t>.</w:t>
      </w:r>
      <w:r>
        <w:rPr>
          <w:color w:val="000000" w:themeColor="text1"/>
          <w:spacing w:val="-3"/>
          <w:sz w:val="28"/>
          <w:szCs w:val="28"/>
        </w:rPr>
        <w:t xml:space="preserve">  </w:t>
      </w: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lastRenderedPageBreak/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Pr="00BD29DB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MySQL</w:t>
      </w:r>
    </w:p>
    <w:p w:rsidR="003D7278" w:rsidRDefault="003D7278">
      <w:pPr>
        <w:spacing w:line="200" w:lineRule="exact"/>
        <w:sectPr w:rsidR="003D7278">
          <w:pgSz w:w="12240" w:h="15840"/>
          <w:pgMar w:top="1480" w:right="1320" w:bottom="280" w:left="1340" w:header="720" w:footer="720" w:gutter="0"/>
          <w:cols w:space="720"/>
        </w:sectPr>
      </w:pPr>
    </w:p>
    <w:p w:rsidR="003D7278" w:rsidRPr="00531059" w:rsidRDefault="003D7278" w:rsidP="00531059">
      <w:pPr>
        <w:ind w:firstLine="720"/>
      </w:pPr>
    </w:p>
    <w:sectPr w:rsidR="003D7278" w:rsidRPr="00531059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07" w:rsidRDefault="00C51507" w:rsidP="00E96CFC">
      <w:r>
        <w:separator/>
      </w:r>
    </w:p>
  </w:endnote>
  <w:endnote w:type="continuationSeparator" w:id="1">
    <w:p w:rsidR="00C51507" w:rsidRDefault="00C51507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6E" w:rsidRDefault="00E501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6E" w:rsidRDefault="00E5016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6E" w:rsidRDefault="00E501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07" w:rsidRDefault="00C51507" w:rsidP="00E96CFC">
      <w:r>
        <w:separator/>
      </w:r>
    </w:p>
  </w:footnote>
  <w:footnote w:type="continuationSeparator" w:id="1">
    <w:p w:rsidR="00C51507" w:rsidRDefault="00C51507" w:rsidP="00E96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6E" w:rsidRDefault="007178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37485" o:spid="_x0000_s8195" type="#_x0000_t136" style="position:absolute;margin-left:0;margin-top:0;width:640.95pt;height:35.6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TMKS Infotech,Bangalore,0953586627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6E" w:rsidRDefault="007178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37486" o:spid="_x0000_s8196" type="#_x0000_t136" style="position:absolute;margin-left:0;margin-top:0;width:640.95pt;height:35.6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TMKS Infotech,Bangalore,0953586627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6E" w:rsidRDefault="007178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37484" o:spid="_x0000_s8194" type="#_x0000_t136" style="position:absolute;margin-left:0;margin-top:0;width:640.95pt;height:35.6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TMKS Infotech,Bangalore,0953586627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CC2"/>
    <w:multiLevelType w:val="hybridMultilevel"/>
    <w:tmpl w:val="44721B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B4B74"/>
    <w:multiLevelType w:val="hybridMultilevel"/>
    <w:tmpl w:val="A7F879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1A5C01"/>
    <w:multiLevelType w:val="hybridMultilevel"/>
    <w:tmpl w:val="C9E4EB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7E71B5F"/>
    <w:multiLevelType w:val="hybridMultilevel"/>
    <w:tmpl w:val="9EA249D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3"/>
  </w:num>
  <w:num w:numId="5">
    <w:abstractNumId w:val="12"/>
  </w:num>
  <w:num w:numId="6">
    <w:abstractNumId w:val="5"/>
  </w:num>
  <w:num w:numId="7">
    <w:abstractNumId w:val="10"/>
  </w:num>
  <w:num w:numId="8">
    <w:abstractNumId w:val="14"/>
  </w:num>
  <w:num w:numId="9">
    <w:abstractNumId w:val="15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3D7278"/>
    <w:rsid w:val="000065AF"/>
    <w:rsid w:val="0001250F"/>
    <w:rsid w:val="00023FA0"/>
    <w:rsid w:val="000B07FB"/>
    <w:rsid w:val="000B5B2A"/>
    <w:rsid w:val="00100558"/>
    <w:rsid w:val="0010512C"/>
    <w:rsid w:val="00114C76"/>
    <w:rsid w:val="00142BB0"/>
    <w:rsid w:val="00143600"/>
    <w:rsid w:val="0015058A"/>
    <w:rsid w:val="0015416C"/>
    <w:rsid w:val="0018144C"/>
    <w:rsid w:val="00182264"/>
    <w:rsid w:val="001841FF"/>
    <w:rsid w:val="00195E83"/>
    <w:rsid w:val="001A36F7"/>
    <w:rsid w:val="001B7C53"/>
    <w:rsid w:val="001C39D2"/>
    <w:rsid w:val="001D4507"/>
    <w:rsid w:val="001E45EA"/>
    <w:rsid w:val="002334DA"/>
    <w:rsid w:val="0024229E"/>
    <w:rsid w:val="00246E9A"/>
    <w:rsid w:val="00250A43"/>
    <w:rsid w:val="00253714"/>
    <w:rsid w:val="00270D01"/>
    <w:rsid w:val="00280C7B"/>
    <w:rsid w:val="00291699"/>
    <w:rsid w:val="0032130C"/>
    <w:rsid w:val="00331B86"/>
    <w:rsid w:val="00341365"/>
    <w:rsid w:val="00344E3F"/>
    <w:rsid w:val="00382A25"/>
    <w:rsid w:val="003A016A"/>
    <w:rsid w:val="003B4132"/>
    <w:rsid w:val="003D223E"/>
    <w:rsid w:val="003D3B23"/>
    <w:rsid w:val="003D3C17"/>
    <w:rsid w:val="003D7278"/>
    <w:rsid w:val="003E131A"/>
    <w:rsid w:val="003F050A"/>
    <w:rsid w:val="004268C2"/>
    <w:rsid w:val="00432145"/>
    <w:rsid w:val="00440ABA"/>
    <w:rsid w:val="00461AA5"/>
    <w:rsid w:val="0049256E"/>
    <w:rsid w:val="004B1D24"/>
    <w:rsid w:val="004D2551"/>
    <w:rsid w:val="004D25E8"/>
    <w:rsid w:val="004D5FF4"/>
    <w:rsid w:val="004F538D"/>
    <w:rsid w:val="00500B41"/>
    <w:rsid w:val="00524E08"/>
    <w:rsid w:val="00526A5E"/>
    <w:rsid w:val="00531059"/>
    <w:rsid w:val="0053280F"/>
    <w:rsid w:val="00574365"/>
    <w:rsid w:val="00586B85"/>
    <w:rsid w:val="005A6310"/>
    <w:rsid w:val="005A7278"/>
    <w:rsid w:val="005C67CF"/>
    <w:rsid w:val="005C7650"/>
    <w:rsid w:val="005E7934"/>
    <w:rsid w:val="0060436D"/>
    <w:rsid w:val="00605E89"/>
    <w:rsid w:val="00614DC3"/>
    <w:rsid w:val="006349C7"/>
    <w:rsid w:val="00660315"/>
    <w:rsid w:val="00661619"/>
    <w:rsid w:val="0068447E"/>
    <w:rsid w:val="006A6161"/>
    <w:rsid w:val="006A6918"/>
    <w:rsid w:val="006A7718"/>
    <w:rsid w:val="006B77B9"/>
    <w:rsid w:val="006C4C6F"/>
    <w:rsid w:val="006F7702"/>
    <w:rsid w:val="0070733F"/>
    <w:rsid w:val="007178C8"/>
    <w:rsid w:val="00722A3D"/>
    <w:rsid w:val="0072697C"/>
    <w:rsid w:val="0073303D"/>
    <w:rsid w:val="0073436E"/>
    <w:rsid w:val="00735174"/>
    <w:rsid w:val="007379F2"/>
    <w:rsid w:val="00841DD9"/>
    <w:rsid w:val="0086748D"/>
    <w:rsid w:val="00872841"/>
    <w:rsid w:val="00880CA7"/>
    <w:rsid w:val="008863BB"/>
    <w:rsid w:val="00887258"/>
    <w:rsid w:val="008C0ED4"/>
    <w:rsid w:val="008C2C6F"/>
    <w:rsid w:val="008F5238"/>
    <w:rsid w:val="009179AB"/>
    <w:rsid w:val="00941EF8"/>
    <w:rsid w:val="00945BBC"/>
    <w:rsid w:val="00952AC2"/>
    <w:rsid w:val="00975B26"/>
    <w:rsid w:val="0099265A"/>
    <w:rsid w:val="009A5038"/>
    <w:rsid w:val="009B7A9F"/>
    <w:rsid w:val="009D6114"/>
    <w:rsid w:val="009F13A7"/>
    <w:rsid w:val="00A01F53"/>
    <w:rsid w:val="00A62E0A"/>
    <w:rsid w:val="00A66633"/>
    <w:rsid w:val="00AB6C8C"/>
    <w:rsid w:val="00AE3281"/>
    <w:rsid w:val="00AE3E11"/>
    <w:rsid w:val="00AF3A33"/>
    <w:rsid w:val="00B0145B"/>
    <w:rsid w:val="00B063A0"/>
    <w:rsid w:val="00B1043C"/>
    <w:rsid w:val="00B5180A"/>
    <w:rsid w:val="00B52710"/>
    <w:rsid w:val="00B97454"/>
    <w:rsid w:val="00BB2D6A"/>
    <w:rsid w:val="00BB6F9B"/>
    <w:rsid w:val="00BD29DB"/>
    <w:rsid w:val="00BE42FA"/>
    <w:rsid w:val="00BF1215"/>
    <w:rsid w:val="00BF3F1A"/>
    <w:rsid w:val="00BF6A2A"/>
    <w:rsid w:val="00C0309A"/>
    <w:rsid w:val="00C1038D"/>
    <w:rsid w:val="00C21DF6"/>
    <w:rsid w:val="00C25C64"/>
    <w:rsid w:val="00C25EA4"/>
    <w:rsid w:val="00C51507"/>
    <w:rsid w:val="00C55812"/>
    <w:rsid w:val="00C728F1"/>
    <w:rsid w:val="00C9656D"/>
    <w:rsid w:val="00CB08DE"/>
    <w:rsid w:val="00CC0476"/>
    <w:rsid w:val="00CF5D1B"/>
    <w:rsid w:val="00D155CD"/>
    <w:rsid w:val="00D221CA"/>
    <w:rsid w:val="00D238D7"/>
    <w:rsid w:val="00D67ABF"/>
    <w:rsid w:val="00D84502"/>
    <w:rsid w:val="00D91F19"/>
    <w:rsid w:val="00DB21F7"/>
    <w:rsid w:val="00DD4998"/>
    <w:rsid w:val="00E07500"/>
    <w:rsid w:val="00E1255B"/>
    <w:rsid w:val="00E13078"/>
    <w:rsid w:val="00E202E7"/>
    <w:rsid w:val="00E349DB"/>
    <w:rsid w:val="00E46DE8"/>
    <w:rsid w:val="00E5016E"/>
    <w:rsid w:val="00E5195E"/>
    <w:rsid w:val="00E65044"/>
    <w:rsid w:val="00E70498"/>
    <w:rsid w:val="00E750FF"/>
    <w:rsid w:val="00E77C35"/>
    <w:rsid w:val="00E96CFC"/>
    <w:rsid w:val="00EE7195"/>
    <w:rsid w:val="00F1001B"/>
    <w:rsid w:val="00F237FE"/>
    <w:rsid w:val="00F31AE3"/>
    <w:rsid w:val="00F7496A"/>
    <w:rsid w:val="00F85DD6"/>
    <w:rsid w:val="00F902DB"/>
    <w:rsid w:val="00F943DD"/>
    <w:rsid w:val="00FA0CDF"/>
    <w:rsid w:val="00FB4069"/>
    <w:rsid w:val="00FC314E"/>
    <w:rsid w:val="00FC71AE"/>
    <w:rsid w:val="00FF02A9"/>
    <w:rsid w:val="00FF51C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TMKS</cp:lastModifiedBy>
  <cp:revision>181</cp:revision>
  <dcterms:created xsi:type="dcterms:W3CDTF">2017-11-15T06:59:00Z</dcterms:created>
  <dcterms:modified xsi:type="dcterms:W3CDTF">2018-08-23T07:08:00Z</dcterms:modified>
</cp:coreProperties>
</file>