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1" w:rsidRDefault="001A4E41" w:rsidP="004B30A0">
      <w:pPr>
        <w:jc w:val="center"/>
        <w:rPr>
          <w:color w:val="FF0000"/>
          <w:sz w:val="44"/>
          <w:szCs w:val="44"/>
        </w:rPr>
      </w:pPr>
      <w:r w:rsidRPr="001A4E41">
        <w:rPr>
          <w:color w:val="FF0000"/>
          <w:sz w:val="44"/>
          <w:szCs w:val="44"/>
        </w:rPr>
        <w:t xml:space="preserve">Exploiting Social Network to Enhance Human-to-Human Infection Analysis </w:t>
      </w:r>
      <w:r w:rsidR="00A11A2A" w:rsidRPr="001A4E41">
        <w:rPr>
          <w:color w:val="FF0000"/>
          <w:sz w:val="44"/>
          <w:szCs w:val="44"/>
        </w:rPr>
        <w:t>without</w:t>
      </w:r>
      <w:r w:rsidRPr="001A4E41">
        <w:rPr>
          <w:color w:val="FF0000"/>
          <w:sz w:val="44"/>
          <w:szCs w:val="44"/>
        </w:rPr>
        <w:t xml:space="preserve"> Privacy Leakage</w:t>
      </w:r>
    </w:p>
    <w:p w:rsidR="008807FE" w:rsidRPr="00096F7A" w:rsidRDefault="008807FE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0207DF" w:rsidRPr="000207DF" w:rsidRDefault="000207DF" w:rsidP="007707F4">
      <w:pPr>
        <w:spacing w:line="360" w:lineRule="auto"/>
        <w:jc w:val="both"/>
        <w:rPr>
          <w:sz w:val="28"/>
          <w:szCs w:val="28"/>
        </w:rPr>
      </w:pPr>
      <w:r w:rsidRPr="000207DF">
        <w:rPr>
          <w:sz w:val="28"/>
          <w:szCs w:val="28"/>
        </w:rPr>
        <w:t>Human-to-human infection, as a type of fatal public health threats, can rapidly spread in a human population, resulting in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a large amount of labor and health cost for treatment, control and prevention. To slow down the spread of infection, social network is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envisioned to provide detailed contact statistics to isolate susce</w:t>
      </w:r>
      <w:r w:rsidR="00806867">
        <w:rPr>
          <w:sz w:val="28"/>
          <w:szCs w:val="28"/>
        </w:rPr>
        <w:t xml:space="preserve">ptive </w:t>
      </w:r>
      <w:r w:rsidRPr="000207DF">
        <w:rPr>
          <w:sz w:val="28"/>
          <w:szCs w:val="28"/>
        </w:rPr>
        <w:t>people who has frequent contacts with infected patients. In this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paper, we propose a novel human-to-human infection analysis approach by exploiting social network data and health data that are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collected by social network and e-healthcare technologies</w:t>
      </w:r>
      <w:r w:rsidR="00806867">
        <w:rPr>
          <w:sz w:val="28"/>
          <w:szCs w:val="28"/>
        </w:rPr>
        <w:t xml:space="preserve">. </w:t>
      </w:r>
      <w:r w:rsidRPr="000207DF">
        <w:rPr>
          <w:sz w:val="28"/>
          <w:szCs w:val="28"/>
        </w:rPr>
        <w:t>We enable the social cloud server and health cloud server to exchange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social contact information of infected patients and user’s health condition in a privacy-preserving way. Specifically, we propose a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privacy-preserving data query method based on conditional oblivious transfer to guarantee that only the authorized entities can query</w:t>
      </w:r>
    </w:p>
    <w:p w:rsidR="003678DE" w:rsidRDefault="000207DF" w:rsidP="007707F4">
      <w:pPr>
        <w:spacing w:line="360" w:lineRule="auto"/>
        <w:jc w:val="both"/>
        <w:rPr>
          <w:sz w:val="28"/>
          <w:szCs w:val="28"/>
        </w:rPr>
      </w:pPr>
      <w:r w:rsidRPr="000207DF">
        <w:rPr>
          <w:sz w:val="28"/>
          <w:szCs w:val="28"/>
        </w:rPr>
        <w:t>users’ social data and the social cloud server cannot infer anything during the query. In addition, we propose a privacy-preserving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classification-based infection analysis method that can be performed by untrusted cloud servers without accessing the users’ health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data. The performance evaluation shows that the proposed approach achieves higher infection analysis accuracy with the acceptable</w:t>
      </w:r>
      <w:r w:rsidR="00806867">
        <w:rPr>
          <w:sz w:val="28"/>
          <w:szCs w:val="28"/>
        </w:rPr>
        <w:t xml:space="preserve"> </w:t>
      </w:r>
      <w:r w:rsidRPr="000207DF">
        <w:rPr>
          <w:sz w:val="28"/>
          <w:szCs w:val="28"/>
        </w:rPr>
        <w:t>computational overhead.</w:t>
      </w: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3D2138" w:rsidRDefault="003D2138" w:rsidP="007C5A8A">
      <w:pPr>
        <w:spacing w:line="360" w:lineRule="auto"/>
        <w:jc w:val="both"/>
        <w:rPr>
          <w:spacing w:val="-3"/>
          <w:sz w:val="28"/>
          <w:szCs w:val="28"/>
        </w:rPr>
      </w:pPr>
    </w:p>
    <w:p w:rsidR="0062211C" w:rsidRPr="007769C1" w:rsidRDefault="007C5A8A" w:rsidP="007C5A8A">
      <w:pPr>
        <w:pStyle w:val="ListParagraph"/>
        <w:numPr>
          <w:ilvl w:val="0"/>
          <w:numId w:val="32"/>
        </w:numPr>
        <w:spacing w:line="360" w:lineRule="auto"/>
        <w:jc w:val="both"/>
        <w:rPr>
          <w:spacing w:val="-3"/>
          <w:sz w:val="28"/>
          <w:szCs w:val="28"/>
        </w:rPr>
      </w:pPr>
      <w:r w:rsidRPr="00A844F5">
        <w:rPr>
          <w:spacing w:val="-3"/>
          <w:sz w:val="28"/>
          <w:szCs w:val="28"/>
        </w:rPr>
        <w:t>With the advanced and efficient homomorphic encryption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techniques [25], Graepel et al. [26] propose a machine learning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scheme with privacy preservation to outsource the heavy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computation tasks to the powerful cloud servers. At the same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time, data confidential and user privacy are achieved with the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advantages of the adopted leveled homomorphic encryption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scheme. This privacy-</w:t>
      </w:r>
      <w:r w:rsidRPr="00A844F5">
        <w:rPr>
          <w:spacing w:val="-3"/>
          <w:sz w:val="28"/>
          <w:szCs w:val="28"/>
        </w:rPr>
        <w:lastRenderedPageBreak/>
        <w:t>preserving machine learning scheme</w:t>
      </w:r>
      <w:r w:rsid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mainly solves the privacy issues during the data training phase.</w:t>
      </w:r>
    </w:p>
    <w:p w:rsidR="003D2138" w:rsidRPr="007769C1" w:rsidRDefault="007C5A8A" w:rsidP="007C5A8A">
      <w:pPr>
        <w:pStyle w:val="ListParagraph"/>
        <w:numPr>
          <w:ilvl w:val="0"/>
          <w:numId w:val="32"/>
        </w:numPr>
        <w:spacing w:line="360" w:lineRule="auto"/>
        <w:jc w:val="both"/>
        <w:rPr>
          <w:spacing w:val="-3"/>
          <w:sz w:val="28"/>
          <w:szCs w:val="28"/>
        </w:rPr>
      </w:pPr>
      <w:r w:rsidRPr="00A844F5">
        <w:rPr>
          <w:spacing w:val="-3"/>
          <w:sz w:val="28"/>
          <w:szCs w:val="28"/>
        </w:rPr>
        <w:t>To perform both training and learning over encrypted data,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Bost et al. [18] develop a set of secure machine learning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classification schemes based on leveled fully homomorphic</w:t>
      </w:r>
      <w:r w:rsidRPr="00A844F5">
        <w:rPr>
          <w:spacing w:val="-3"/>
          <w:sz w:val="28"/>
          <w:szCs w:val="28"/>
        </w:rPr>
        <w:t xml:space="preserve"> </w:t>
      </w:r>
      <w:r w:rsidR="007B156D" w:rsidRPr="00A844F5">
        <w:rPr>
          <w:spacing w:val="-3"/>
          <w:sz w:val="28"/>
          <w:szCs w:val="28"/>
        </w:rPr>
        <w:t>encryption</w:t>
      </w:r>
      <w:r w:rsidR="001519E8" w:rsidRPr="00A844F5">
        <w:rPr>
          <w:spacing w:val="-3"/>
          <w:sz w:val="28"/>
          <w:szCs w:val="28"/>
        </w:rPr>
        <w:t xml:space="preserve"> </w:t>
      </w:r>
    </w:p>
    <w:p w:rsidR="003B29ED" w:rsidRPr="007769C1" w:rsidRDefault="003D2138" w:rsidP="003D2138">
      <w:pPr>
        <w:pStyle w:val="ListParagraph"/>
        <w:numPr>
          <w:ilvl w:val="0"/>
          <w:numId w:val="32"/>
        </w:numPr>
        <w:spacing w:line="360" w:lineRule="auto"/>
        <w:jc w:val="both"/>
        <w:rPr>
          <w:spacing w:val="-3"/>
          <w:sz w:val="28"/>
          <w:szCs w:val="28"/>
        </w:rPr>
      </w:pPr>
      <w:r w:rsidRPr="00A844F5">
        <w:rPr>
          <w:spacing w:val="-3"/>
          <w:sz w:val="28"/>
          <w:szCs w:val="28"/>
        </w:rPr>
        <w:t>Yuan et al. [30] propose a privacy-preserving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back-propagation neural network learning algorithm based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on “doubly homomorphic” encryption. This algorithm allows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users to send encrypted data to the cloud server, which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performs most of the computation tasks without compromising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the privacy of user’s raw data. Another type of lightweight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machine learning is decision tree based classification, which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is studied in [31] and developed with privacy protection</w:t>
      </w:r>
      <w:r w:rsidR="001519E8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mechanisms.</w:t>
      </w:r>
    </w:p>
    <w:p w:rsidR="003B29ED" w:rsidRPr="00A844F5" w:rsidRDefault="005D3AC2" w:rsidP="00A844F5">
      <w:pPr>
        <w:pStyle w:val="ListParagraph"/>
        <w:numPr>
          <w:ilvl w:val="0"/>
          <w:numId w:val="32"/>
        </w:numPr>
        <w:spacing w:line="360" w:lineRule="auto"/>
        <w:jc w:val="both"/>
        <w:rPr>
          <w:spacing w:val="-3"/>
          <w:sz w:val="28"/>
          <w:szCs w:val="28"/>
        </w:rPr>
      </w:pPr>
      <w:r w:rsidRPr="00A844F5">
        <w:rPr>
          <w:spacing w:val="-3"/>
          <w:sz w:val="28"/>
          <w:szCs w:val="28"/>
        </w:rPr>
        <w:t>Recently, Zhou et al. [32] propose a secure text</w:t>
      </w:r>
      <w:r w:rsidR="00BD2EDF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mining scheme, where a privacy-preserving data aggregation</w:t>
      </w:r>
      <w:r w:rsidR="00BD2EDF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method is served as the building block to enable data training</w:t>
      </w:r>
      <w:r w:rsidR="00BD2EDF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in cloud assisted e-healthcare system. Considering the data</w:t>
      </w:r>
      <w:r w:rsidR="00BD2EDF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access problem, Zhou et al. [33] propose a user-controlled</w:t>
      </w:r>
      <w:r w:rsidR="00BD2EDF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multi-level cooperative authentication scheme to protect user’s</w:t>
      </w:r>
      <w:r w:rsidR="00BD2EDF" w:rsidRPr="00A844F5">
        <w:rPr>
          <w:spacing w:val="-3"/>
          <w:sz w:val="28"/>
          <w:szCs w:val="28"/>
        </w:rPr>
        <w:t xml:space="preserve"> </w:t>
      </w:r>
      <w:r w:rsidRPr="00A844F5">
        <w:rPr>
          <w:spacing w:val="-3"/>
          <w:sz w:val="28"/>
          <w:szCs w:val="28"/>
        </w:rPr>
        <w:t>attribute information from disclosing during the data exchange.</w:t>
      </w:r>
    </w:p>
    <w:p w:rsidR="003D2138" w:rsidRDefault="003D2138" w:rsidP="007C5A8A">
      <w:pPr>
        <w:spacing w:line="360" w:lineRule="auto"/>
        <w:jc w:val="both"/>
        <w:rPr>
          <w:spacing w:val="-3"/>
          <w:sz w:val="28"/>
          <w:szCs w:val="28"/>
        </w:rPr>
      </w:pP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Pr="00230D7A" w:rsidRDefault="003F4DCF" w:rsidP="008B7585">
      <w:pPr>
        <w:pStyle w:val="ListParagraph"/>
        <w:numPr>
          <w:ilvl w:val="1"/>
          <w:numId w:val="8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 xml:space="preserve">There is no </w:t>
      </w:r>
      <w:r w:rsidR="00CA02FB" w:rsidRPr="00CA02FB">
        <w:rPr>
          <w:color w:val="000000" w:themeColor="text1"/>
          <w:spacing w:val="-3"/>
          <w:sz w:val="28"/>
          <w:szCs w:val="28"/>
        </w:rPr>
        <w:t>naive Bayesian</w:t>
      </w:r>
      <w:r w:rsidR="00230D7A">
        <w:rPr>
          <w:color w:val="000000" w:themeColor="text1"/>
          <w:spacing w:val="-3"/>
          <w:sz w:val="28"/>
          <w:szCs w:val="28"/>
        </w:rPr>
        <w:t xml:space="preserve"> </w:t>
      </w:r>
      <w:r w:rsidR="00CA02FB" w:rsidRPr="00230D7A">
        <w:rPr>
          <w:color w:val="000000" w:themeColor="text1"/>
          <w:spacing w:val="-3"/>
          <w:sz w:val="28"/>
          <w:szCs w:val="28"/>
        </w:rPr>
        <w:t>classification</w:t>
      </w:r>
      <w:r w:rsidR="00234B91">
        <w:rPr>
          <w:color w:val="000000" w:themeColor="text1"/>
          <w:spacing w:val="-3"/>
          <w:sz w:val="28"/>
          <w:szCs w:val="28"/>
        </w:rPr>
        <w:t xml:space="preserve"> on Human to Human Infection Analysis</w:t>
      </w:r>
      <w:r w:rsidR="005C7E1F" w:rsidRPr="00230D7A">
        <w:rPr>
          <w:spacing w:val="-3"/>
          <w:sz w:val="28"/>
          <w:szCs w:val="28"/>
        </w:rPr>
        <w:t>.</w:t>
      </w:r>
    </w:p>
    <w:p w:rsidR="00E96CFC" w:rsidRPr="00921211" w:rsidRDefault="004C3955" w:rsidP="008B7585">
      <w:pPr>
        <w:pStyle w:val="ListParagraph"/>
        <w:numPr>
          <w:ilvl w:val="1"/>
          <w:numId w:val="8"/>
        </w:numPr>
        <w:spacing w:before="19" w:line="360" w:lineRule="auto"/>
        <w:jc w:val="both"/>
      </w:pPr>
      <w:r w:rsidRPr="00067FCF">
        <w:rPr>
          <w:spacing w:val="-3"/>
          <w:sz w:val="28"/>
          <w:szCs w:val="28"/>
        </w:rPr>
        <w:t xml:space="preserve">There </w:t>
      </w:r>
      <w:r w:rsidR="008B7585" w:rsidRPr="00067FCF">
        <w:rPr>
          <w:spacing w:val="-3"/>
          <w:sz w:val="28"/>
          <w:szCs w:val="28"/>
        </w:rPr>
        <w:t>are no double encryption techniques</w:t>
      </w:r>
      <w:r w:rsidR="000341FA">
        <w:rPr>
          <w:spacing w:val="-3"/>
          <w:sz w:val="28"/>
          <w:szCs w:val="28"/>
        </w:rPr>
        <w:t xml:space="preserve"> to secure medical data</w:t>
      </w:r>
      <w:r w:rsidR="0096787F">
        <w:rPr>
          <w:spacing w:val="-3"/>
          <w:sz w:val="28"/>
          <w:szCs w:val="28"/>
        </w:rPr>
        <w:t>.</w:t>
      </w: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Pr="000D0EC1" w:rsidRDefault="00921211" w:rsidP="0092121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9E0AAB" w:rsidRDefault="009E0AAB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9E0AAB" w:rsidRPr="00D55785" w:rsidRDefault="009E0AAB" w:rsidP="00D557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55785">
        <w:rPr>
          <w:sz w:val="28"/>
          <w:szCs w:val="28"/>
        </w:rPr>
        <w:t>In th</w:t>
      </w:r>
      <w:r w:rsidR="00310166">
        <w:rPr>
          <w:sz w:val="28"/>
          <w:szCs w:val="28"/>
        </w:rPr>
        <w:t>e</w:t>
      </w:r>
      <w:r w:rsidRPr="00D55785">
        <w:rPr>
          <w:sz w:val="28"/>
          <w:szCs w:val="28"/>
        </w:rPr>
        <w:t xml:space="preserve"> pr</w:t>
      </w:r>
      <w:r w:rsidR="00310166">
        <w:rPr>
          <w:sz w:val="28"/>
          <w:szCs w:val="28"/>
        </w:rPr>
        <w:t>oposed system</w:t>
      </w:r>
      <w:r w:rsidRPr="00D55785">
        <w:rPr>
          <w:sz w:val="28"/>
          <w:szCs w:val="28"/>
        </w:rPr>
        <w:t xml:space="preserve">, </w:t>
      </w:r>
      <w:r w:rsidR="00310166">
        <w:rPr>
          <w:sz w:val="28"/>
          <w:szCs w:val="28"/>
        </w:rPr>
        <w:t>the system</w:t>
      </w:r>
      <w:r w:rsidRPr="00D55785">
        <w:rPr>
          <w:sz w:val="28"/>
          <w:szCs w:val="28"/>
        </w:rPr>
        <w:t xml:space="preserve"> propose</w:t>
      </w:r>
      <w:r w:rsidR="00310166">
        <w:rPr>
          <w:sz w:val="28"/>
          <w:szCs w:val="28"/>
        </w:rPr>
        <w:t>s</w:t>
      </w:r>
      <w:r w:rsidRPr="00D55785">
        <w:rPr>
          <w:sz w:val="28"/>
          <w:szCs w:val="28"/>
        </w:rPr>
        <w:t xml:space="preserve"> a Privacy-preserving Infection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Analysis approach (PIA) considering social network data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associated with health data to infer human-to-human infection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spread. This approach employs a privacy-preserving data query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method based on conditional oblivious transfer to enable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data sh</w:t>
      </w:r>
      <w:r w:rsidR="0005606F" w:rsidRPr="00D55785">
        <w:rPr>
          <w:sz w:val="28"/>
          <w:szCs w:val="28"/>
        </w:rPr>
        <w:t xml:space="preserve">aring among different </w:t>
      </w:r>
      <w:r w:rsidRPr="00D55785">
        <w:rPr>
          <w:sz w:val="28"/>
          <w:szCs w:val="28"/>
        </w:rPr>
        <w:t>entities and a privacy-preserving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classification-based infection analysis method to enable the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cloud servers to infer infection spread and preserve health data</w:t>
      </w:r>
      <w:r w:rsidR="0005606F" w:rsidRPr="00D55785">
        <w:rPr>
          <w:sz w:val="28"/>
          <w:szCs w:val="28"/>
        </w:rPr>
        <w:t xml:space="preserve"> </w:t>
      </w:r>
      <w:r w:rsidRPr="00D55785">
        <w:rPr>
          <w:sz w:val="28"/>
          <w:szCs w:val="28"/>
        </w:rPr>
        <w:t>privacy. The main contributions of this paper are four-fold.</w:t>
      </w:r>
    </w:p>
    <w:p w:rsidR="0005606F" w:rsidRPr="00AF4DBB" w:rsidRDefault="0005606F" w:rsidP="00AF4D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E0AAB" w:rsidRPr="00D55785" w:rsidRDefault="007332BE" w:rsidP="00D557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Firstly, the system</w:t>
      </w:r>
      <w:r w:rsidR="009E0AAB" w:rsidRPr="00D55785">
        <w:rPr>
          <w:sz w:val="28"/>
          <w:szCs w:val="28"/>
        </w:rPr>
        <w:t xml:space="preserve"> analyze</w:t>
      </w:r>
      <w:r>
        <w:rPr>
          <w:sz w:val="28"/>
          <w:szCs w:val="28"/>
        </w:rPr>
        <w:t>s</w:t>
      </w:r>
      <w:r w:rsidR="009E0AAB" w:rsidRPr="00D55785">
        <w:rPr>
          <w:sz w:val="28"/>
          <w:szCs w:val="28"/>
        </w:rPr>
        <w:t xml:space="preserve"> the spread process of infectious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disease with the consideration of user’s social contact and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health condition. We exploit several key factors of infection,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including immunity strength of the susceptible user, infectivity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of the infected patient, their contact duration, and the type of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contact. We also utilize naive Bayesian classification method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to enhance infection analysis with the collaboration of social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and health cloud servers.</w:t>
      </w:r>
    </w:p>
    <w:p w:rsidR="007F3182" w:rsidRDefault="007F3182" w:rsidP="0005606F">
      <w:pPr>
        <w:autoSpaceDE w:val="0"/>
        <w:autoSpaceDN w:val="0"/>
        <w:adjustRightInd w:val="0"/>
        <w:spacing w:line="360" w:lineRule="auto"/>
        <w:jc w:val="both"/>
        <w:rPr>
          <w:rFonts w:eastAsia="CMSY10"/>
          <w:i/>
          <w:iCs/>
          <w:sz w:val="28"/>
          <w:szCs w:val="28"/>
        </w:rPr>
      </w:pPr>
    </w:p>
    <w:p w:rsidR="00627B3F" w:rsidRPr="00D55785" w:rsidRDefault="00EC4DBA" w:rsidP="00D557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Secondly, the system also</w:t>
      </w:r>
      <w:r w:rsidR="009E0AAB" w:rsidRPr="00D55785">
        <w:rPr>
          <w:sz w:val="28"/>
          <w:szCs w:val="28"/>
        </w:rPr>
        <w:t xml:space="preserve"> propose</w:t>
      </w:r>
      <w:r w:rsidR="00A3163E">
        <w:rPr>
          <w:sz w:val="28"/>
          <w:szCs w:val="28"/>
        </w:rPr>
        <w:t>s</w:t>
      </w:r>
      <w:r w:rsidR="009E0AAB" w:rsidRPr="00D55785">
        <w:rPr>
          <w:sz w:val="28"/>
          <w:szCs w:val="28"/>
        </w:rPr>
        <w:t xml:space="preserve"> a privacy-preserving data query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method (PPDQ) based on conditional oblivious transfer to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allow the authorized entity (i.e., hospital) to access the infected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patient’s social network data from the social cloud server, but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not allow the social cloud server to access and infer any data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>including patient’s identity. Furthermore, this method enables</w:t>
      </w:r>
      <w:r w:rsidR="0005606F" w:rsidRPr="00D55785">
        <w:rPr>
          <w:sz w:val="28"/>
          <w:szCs w:val="28"/>
        </w:rPr>
        <w:t xml:space="preserve"> </w:t>
      </w:r>
      <w:r w:rsidR="009E0AAB" w:rsidRPr="00D55785">
        <w:rPr>
          <w:sz w:val="28"/>
          <w:szCs w:val="28"/>
        </w:rPr>
        <w:t xml:space="preserve">users to grant authorization to hospital, which cannot </w:t>
      </w:r>
      <w:r w:rsidR="006D1576" w:rsidRPr="00D55785">
        <w:rPr>
          <w:sz w:val="28"/>
          <w:szCs w:val="28"/>
        </w:rPr>
        <w:t>query any</w:t>
      </w:r>
      <w:r w:rsidR="009E0AAB" w:rsidRPr="00D55785">
        <w:rPr>
          <w:sz w:val="28"/>
          <w:szCs w:val="28"/>
        </w:rPr>
        <w:t xml:space="preserve"> data without user’s authorization.</w:t>
      </w:r>
    </w:p>
    <w:p w:rsidR="00B20DE0" w:rsidRDefault="00B20DE0" w:rsidP="0005606F">
      <w:pPr>
        <w:autoSpaceDE w:val="0"/>
        <w:autoSpaceDN w:val="0"/>
        <w:adjustRightInd w:val="0"/>
        <w:spacing w:line="360" w:lineRule="auto"/>
        <w:jc w:val="both"/>
        <w:rPr>
          <w:rFonts w:eastAsia="CMSY10"/>
          <w:i/>
          <w:iCs/>
          <w:sz w:val="28"/>
          <w:szCs w:val="28"/>
        </w:rPr>
      </w:pPr>
    </w:p>
    <w:p w:rsidR="00627B3F" w:rsidRPr="008A13AC" w:rsidRDefault="006D1576" w:rsidP="008A13A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eastAsia="CMSY10"/>
          <w:sz w:val="28"/>
          <w:szCs w:val="28"/>
        </w:rPr>
      </w:pPr>
      <w:r>
        <w:rPr>
          <w:rFonts w:eastAsia="CMSY10"/>
          <w:sz w:val="28"/>
          <w:szCs w:val="28"/>
        </w:rPr>
        <w:t>Thirdly, the system</w:t>
      </w:r>
      <w:r w:rsidR="00224991" w:rsidRPr="00D55785">
        <w:rPr>
          <w:rFonts w:eastAsia="CMSY10"/>
          <w:sz w:val="28"/>
          <w:szCs w:val="28"/>
        </w:rPr>
        <w:t xml:space="preserve"> propose</w:t>
      </w:r>
      <w:r>
        <w:rPr>
          <w:rFonts w:eastAsia="CMSY10"/>
          <w:sz w:val="28"/>
          <w:szCs w:val="28"/>
        </w:rPr>
        <w:t>s</w:t>
      </w:r>
      <w:r w:rsidR="00224991" w:rsidRPr="00D55785">
        <w:rPr>
          <w:rFonts w:eastAsia="CMSY10"/>
          <w:sz w:val="28"/>
          <w:szCs w:val="28"/>
        </w:rPr>
        <w:t xml:space="preserve"> a privacy-preserving classification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224991" w:rsidRPr="00D55785">
        <w:rPr>
          <w:rFonts w:eastAsia="CMSY10"/>
          <w:sz w:val="28"/>
          <w:szCs w:val="28"/>
        </w:rPr>
        <w:t>based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224991" w:rsidRPr="00D55785">
        <w:rPr>
          <w:rFonts w:eastAsia="CMSY10"/>
          <w:sz w:val="28"/>
          <w:szCs w:val="28"/>
        </w:rPr>
        <w:t>infection analysis method (PCIA) to prevent user’s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224991" w:rsidRPr="00D55785">
        <w:rPr>
          <w:rFonts w:eastAsia="CMSY10"/>
          <w:sz w:val="28"/>
          <w:szCs w:val="28"/>
        </w:rPr>
        <w:t xml:space="preserve">private social and health </w:t>
      </w:r>
      <w:r w:rsidR="00224991" w:rsidRPr="00D55785">
        <w:rPr>
          <w:rFonts w:eastAsia="CMSY10"/>
          <w:sz w:val="28"/>
          <w:szCs w:val="28"/>
        </w:rPr>
        <w:lastRenderedPageBreak/>
        <w:t>data from disclosing to the un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224991" w:rsidRPr="00D55785">
        <w:rPr>
          <w:rFonts w:eastAsia="CMSY10"/>
          <w:sz w:val="28"/>
          <w:szCs w:val="28"/>
        </w:rPr>
        <w:t>trusted</w:t>
      </w:r>
      <w:r w:rsidR="00091E0E" w:rsidRPr="00D55785">
        <w:rPr>
          <w:rFonts w:eastAsia="CMSY10"/>
          <w:sz w:val="28"/>
          <w:szCs w:val="28"/>
        </w:rPr>
        <w:t xml:space="preserve"> </w:t>
      </w:r>
      <w:r w:rsidR="000318D8" w:rsidRPr="00D55785">
        <w:rPr>
          <w:sz w:val="28"/>
          <w:szCs w:val="28"/>
        </w:rPr>
        <w:t>health cloud server. The PCIA enables users to encrypt raw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0318D8" w:rsidRPr="00D55785">
        <w:rPr>
          <w:sz w:val="28"/>
          <w:szCs w:val="28"/>
        </w:rPr>
        <w:t>data based on homomorphic encryption and send ciphertexts to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0318D8" w:rsidRPr="00D55785">
        <w:rPr>
          <w:sz w:val="28"/>
          <w:szCs w:val="28"/>
        </w:rPr>
        <w:t>the cloud server. Then, the health cloud server can infer infection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0318D8" w:rsidRPr="00D55785">
        <w:rPr>
          <w:sz w:val="28"/>
          <w:szCs w:val="28"/>
        </w:rPr>
        <w:t>spread during human-to-human contact without learning</w:t>
      </w:r>
      <w:r w:rsidR="0005606F" w:rsidRPr="00D55785">
        <w:rPr>
          <w:rFonts w:eastAsia="CMSY10"/>
          <w:sz w:val="28"/>
          <w:szCs w:val="28"/>
        </w:rPr>
        <w:t xml:space="preserve"> </w:t>
      </w:r>
      <w:r w:rsidR="0005606F" w:rsidRPr="00D55785">
        <w:rPr>
          <w:sz w:val="28"/>
          <w:szCs w:val="28"/>
        </w:rPr>
        <w:t xml:space="preserve"> </w:t>
      </w:r>
      <w:r w:rsidR="000318D8" w:rsidRPr="00D55785">
        <w:rPr>
          <w:sz w:val="28"/>
          <w:szCs w:val="28"/>
        </w:rPr>
        <w:t>any user’s private information.</w:t>
      </w:r>
    </w:p>
    <w:p w:rsidR="004D2551" w:rsidRDefault="004D2551" w:rsidP="006801DA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Pr="00D83B3B" w:rsidRDefault="00C211B6" w:rsidP="00D83B3B">
      <w:pPr>
        <w:pStyle w:val="ListParagraph"/>
        <w:numPr>
          <w:ilvl w:val="0"/>
          <w:numId w:val="10"/>
        </w:numPr>
        <w:spacing w:line="360" w:lineRule="auto"/>
        <w:jc w:val="both"/>
        <w:rPr>
          <w:spacing w:val="-3"/>
          <w:sz w:val="28"/>
          <w:szCs w:val="28"/>
        </w:rPr>
      </w:pPr>
      <w:r w:rsidRPr="006529E9">
        <w:rPr>
          <w:spacing w:val="-3"/>
          <w:sz w:val="28"/>
          <w:szCs w:val="28"/>
        </w:rPr>
        <w:t xml:space="preserve">The system </w:t>
      </w:r>
      <w:r w:rsidR="005154FF" w:rsidRPr="005154FF">
        <w:rPr>
          <w:spacing w:val="-3"/>
          <w:sz w:val="28"/>
          <w:szCs w:val="28"/>
        </w:rPr>
        <w:t>enables operations over cipher</w:t>
      </w:r>
      <w:r w:rsidR="00F93AD8">
        <w:rPr>
          <w:spacing w:val="-3"/>
          <w:sz w:val="28"/>
          <w:szCs w:val="28"/>
        </w:rPr>
        <w:t xml:space="preserve"> </w:t>
      </w:r>
      <w:r w:rsidR="005154FF" w:rsidRPr="005154FF">
        <w:rPr>
          <w:spacing w:val="-3"/>
          <w:sz w:val="28"/>
          <w:szCs w:val="28"/>
        </w:rPr>
        <w:t>texts</w:t>
      </w:r>
      <w:r w:rsidR="00D83B3B">
        <w:rPr>
          <w:spacing w:val="-3"/>
          <w:sz w:val="28"/>
          <w:szCs w:val="28"/>
        </w:rPr>
        <w:t xml:space="preserve"> </w:t>
      </w:r>
      <w:r w:rsidR="005154FF" w:rsidRPr="00D83B3B">
        <w:rPr>
          <w:spacing w:val="-3"/>
          <w:sz w:val="28"/>
          <w:szCs w:val="28"/>
        </w:rPr>
        <w:t>for healthcare systems</w:t>
      </w:r>
    </w:p>
    <w:p w:rsidR="005E2952" w:rsidRPr="0030628B" w:rsidRDefault="00027139" w:rsidP="0030628B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A</w:t>
      </w:r>
      <w:r w:rsidR="00232053" w:rsidRPr="00232053">
        <w:rPr>
          <w:color w:val="000000" w:themeColor="text1"/>
          <w:spacing w:val="-3"/>
          <w:sz w:val="28"/>
          <w:szCs w:val="28"/>
        </w:rPr>
        <w:t xml:space="preserve"> privacy-preserving clinical</w:t>
      </w:r>
      <w:r w:rsidR="0030628B">
        <w:rPr>
          <w:color w:val="000000" w:themeColor="text1"/>
          <w:spacing w:val="-3"/>
          <w:sz w:val="28"/>
          <w:szCs w:val="28"/>
        </w:rPr>
        <w:t xml:space="preserve"> </w:t>
      </w:r>
      <w:r w:rsidR="00232053" w:rsidRPr="0030628B">
        <w:rPr>
          <w:color w:val="000000" w:themeColor="text1"/>
          <w:spacing w:val="-3"/>
          <w:sz w:val="28"/>
          <w:szCs w:val="28"/>
        </w:rPr>
        <w:t>decision support system is proposed based on naive Bayesian</w:t>
      </w:r>
      <w:r w:rsidR="0030628B">
        <w:rPr>
          <w:color w:val="000000" w:themeColor="text1"/>
          <w:spacing w:val="-3"/>
          <w:sz w:val="28"/>
          <w:szCs w:val="28"/>
        </w:rPr>
        <w:t xml:space="preserve"> </w:t>
      </w:r>
      <w:r w:rsidR="00232053" w:rsidRPr="0030628B">
        <w:rPr>
          <w:color w:val="000000" w:themeColor="text1"/>
          <w:spacing w:val="-3"/>
          <w:sz w:val="28"/>
          <w:szCs w:val="28"/>
        </w:rPr>
        <w:t>classification.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11" w:rsidRDefault="006E7E11" w:rsidP="00E96CFC">
      <w:r>
        <w:separator/>
      </w:r>
    </w:p>
  </w:endnote>
  <w:endnote w:type="continuationSeparator" w:id="1">
    <w:p w:rsidR="006E7E11" w:rsidRDefault="006E7E11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11" w:rsidRDefault="006E7E11" w:rsidP="00E96CFC">
      <w:r>
        <w:separator/>
      </w:r>
    </w:p>
  </w:footnote>
  <w:footnote w:type="continuationSeparator" w:id="1">
    <w:p w:rsidR="006E7E11" w:rsidRDefault="006E7E11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493446E"/>
    <w:multiLevelType w:val="hybridMultilevel"/>
    <w:tmpl w:val="CD7E1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002F"/>
    <w:multiLevelType w:val="hybridMultilevel"/>
    <w:tmpl w:val="712AB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70D7B"/>
    <w:multiLevelType w:val="hybridMultilevel"/>
    <w:tmpl w:val="D5663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6F46"/>
    <w:multiLevelType w:val="hybridMultilevel"/>
    <w:tmpl w:val="602044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6"/>
  </w:num>
  <w:num w:numId="5">
    <w:abstractNumId w:val="24"/>
  </w:num>
  <w:num w:numId="6">
    <w:abstractNumId w:val="10"/>
  </w:num>
  <w:num w:numId="7">
    <w:abstractNumId w:val="21"/>
  </w:num>
  <w:num w:numId="8">
    <w:abstractNumId w:val="31"/>
  </w:num>
  <w:num w:numId="9">
    <w:abstractNumId w:val="32"/>
  </w:num>
  <w:num w:numId="10">
    <w:abstractNumId w:val="23"/>
  </w:num>
  <w:num w:numId="11">
    <w:abstractNumId w:val="14"/>
  </w:num>
  <w:num w:numId="12">
    <w:abstractNumId w:val="5"/>
  </w:num>
  <w:num w:numId="13">
    <w:abstractNumId w:val="16"/>
  </w:num>
  <w:num w:numId="14">
    <w:abstractNumId w:val="22"/>
  </w:num>
  <w:num w:numId="15">
    <w:abstractNumId w:val="19"/>
  </w:num>
  <w:num w:numId="16">
    <w:abstractNumId w:val="0"/>
  </w:num>
  <w:num w:numId="17">
    <w:abstractNumId w:val="3"/>
  </w:num>
  <w:num w:numId="18">
    <w:abstractNumId w:val="26"/>
  </w:num>
  <w:num w:numId="19">
    <w:abstractNumId w:val="27"/>
  </w:num>
  <w:num w:numId="20">
    <w:abstractNumId w:val="2"/>
  </w:num>
  <w:num w:numId="21">
    <w:abstractNumId w:val="18"/>
  </w:num>
  <w:num w:numId="22">
    <w:abstractNumId w:val="30"/>
  </w:num>
  <w:num w:numId="23">
    <w:abstractNumId w:val="12"/>
  </w:num>
  <w:num w:numId="24">
    <w:abstractNumId w:val="25"/>
  </w:num>
  <w:num w:numId="25">
    <w:abstractNumId w:val="7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29"/>
  </w:num>
  <w:num w:numId="31">
    <w:abstractNumId w:val="13"/>
  </w:num>
  <w:num w:numId="32">
    <w:abstractNumId w:val="17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48B"/>
    <w:rsid w:val="00007885"/>
    <w:rsid w:val="000103B6"/>
    <w:rsid w:val="00011A45"/>
    <w:rsid w:val="00012027"/>
    <w:rsid w:val="00013817"/>
    <w:rsid w:val="000207DF"/>
    <w:rsid w:val="00023FA0"/>
    <w:rsid w:val="00027139"/>
    <w:rsid w:val="000272D1"/>
    <w:rsid w:val="000318D8"/>
    <w:rsid w:val="000341FA"/>
    <w:rsid w:val="00037688"/>
    <w:rsid w:val="000417D2"/>
    <w:rsid w:val="00044413"/>
    <w:rsid w:val="00050441"/>
    <w:rsid w:val="0005606F"/>
    <w:rsid w:val="00061B12"/>
    <w:rsid w:val="00067FCF"/>
    <w:rsid w:val="00077BE7"/>
    <w:rsid w:val="00081093"/>
    <w:rsid w:val="00083192"/>
    <w:rsid w:val="00091E0E"/>
    <w:rsid w:val="00092E86"/>
    <w:rsid w:val="00096F7A"/>
    <w:rsid w:val="000A3E50"/>
    <w:rsid w:val="000B07FB"/>
    <w:rsid w:val="000B331B"/>
    <w:rsid w:val="000B5B2A"/>
    <w:rsid w:val="000B7806"/>
    <w:rsid w:val="000C2587"/>
    <w:rsid w:val="000C5C7A"/>
    <w:rsid w:val="000D0EC1"/>
    <w:rsid w:val="00103985"/>
    <w:rsid w:val="0010512C"/>
    <w:rsid w:val="00111ABA"/>
    <w:rsid w:val="00114707"/>
    <w:rsid w:val="00114C76"/>
    <w:rsid w:val="00116A2B"/>
    <w:rsid w:val="00124DAE"/>
    <w:rsid w:val="001277E4"/>
    <w:rsid w:val="001359B2"/>
    <w:rsid w:val="00137ABD"/>
    <w:rsid w:val="00143600"/>
    <w:rsid w:val="001519E8"/>
    <w:rsid w:val="0016288A"/>
    <w:rsid w:val="00163301"/>
    <w:rsid w:val="00174665"/>
    <w:rsid w:val="00174BB7"/>
    <w:rsid w:val="00174FC5"/>
    <w:rsid w:val="0017567D"/>
    <w:rsid w:val="0017578D"/>
    <w:rsid w:val="0017686D"/>
    <w:rsid w:val="00191E0B"/>
    <w:rsid w:val="00195E83"/>
    <w:rsid w:val="001A36F7"/>
    <w:rsid w:val="001A4E41"/>
    <w:rsid w:val="001B7C53"/>
    <w:rsid w:val="001C39D2"/>
    <w:rsid w:val="001D4507"/>
    <w:rsid w:val="002110C5"/>
    <w:rsid w:val="002114D7"/>
    <w:rsid w:val="0021480B"/>
    <w:rsid w:val="00224991"/>
    <w:rsid w:val="00224D87"/>
    <w:rsid w:val="00230D7A"/>
    <w:rsid w:val="00232053"/>
    <w:rsid w:val="002334DA"/>
    <w:rsid w:val="00233810"/>
    <w:rsid w:val="00233DF4"/>
    <w:rsid w:val="00234B91"/>
    <w:rsid w:val="00240045"/>
    <w:rsid w:val="00245B8D"/>
    <w:rsid w:val="00246E9A"/>
    <w:rsid w:val="00251EB9"/>
    <w:rsid w:val="00253522"/>
    <w:rsid w:val="00260F4B"/>
    <w:rsid w:val="00261410"/>
    <w:rsid w:val="002626AA"/>
    <w:rsid w:val="00262889"/>
    <w:rsid w:val="00262906"/>
    <w:rsid w:val="00266245"/>
    <w:rsid w:val="00270D01"/>
    <w:rsid w:val="00280C7B"/>
    <w:rsid w:val="00284575"/>
    <w:rsid w:val="00291699"/>
    <w:rsid w:val="00295D67"/>
    <w:rsid w:val="002A20FA"/>
    <w:rsid w:val="002C081A"/>
    <w:rsid w:val="002C17BB"/>
    <w:rsid w:val="002C30EB"/>
    <w:rsid w:val="002C3792"/>
    <w:rsid w:val="002C4CC3"/>
    <w:rsid w:val="002E2732"/>
    <w:rsid w:val="002E6139"/>
    <w:rsid w:val="002E6495"/>
    <w:rsid w:val="002E67FB"/>
    <w:rsid w:val="002F17C9"/>
    <w:rsid w:val="002F2524"/>
    <w:rsid w:val="002F79E3"/>
    <w:rsid w:val="0030628B"/>
    <w:rsid w:val="00307975"/>
    <w:rsid w:val="00310166"/>
    <w:rsid w:val="0031252B"/>
    <w:rsid w:val="00323A3F"/>
    <w:rsid w:val="0032682D"/>
    <w:rsid w:val="00330B3A"/>
    <w:rsid w:val="003353AE"/>
    <w:rsid w:val="003367CB"/>
    <w:rsid w:val="00336AD0"/>
    <w:rsid w:val="00336F67"/>
    <w:rsid w:val="003413D0"/>
    <w:rsid w:val="003428B7"/>
    <w:rsid w:val="00344E3F"/>
    <w:rsid w:val="003608AD"/>
    <w:rsid w:val="00362E21"/>
    <w:rsid w:val="003678DE"/>
    <w:rsid w:val="00372650"/>
    <w:rsid w:val="00377206"/>
    <w:rsid w:val="00380193"/>
    <w:rsid w:val="00382A25"/>
    <w:rsid w:val="00390CA4"/>
    <w:rsid w:val="003A1731"/>
    <w:rsid w:val="003A3E15"/>
    <w:rsid w:val="003A632D"/>
    <w:rsid w:val="003A7E16"/>
    <w:rsid w:val="003B29ED"/>
    <w:rsid w:val="003B4132"/>
    <w:rsid w:val="003B78FA"/>
    <w:rsid w:val="003C0963"/>
    <w:rsid w:val="003C4207"/>
    <w:rsid w:val="003D2138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4DCF"/>
    <w:rsid w:val="0041289D"/>
    <w:rsid w:val="004140D7"/>
    <w:rsid w:val="00417B41"/>
    <w:rsid w:val="00423D82"/>
    <w:rsid w:val="00424709"/>
    <w:rsid w:val="0043046C"/>
    <w:rsid w:val="00435EA0"/>
    <w:rsid w:val="00440061"/>
    <w:rsid w:val="00441CF1"/>
    <w:rsid w:val="0044294E"/>
    <w:rsid w:val="00450F8F"/>
    <w:rsid w:val="00461894"/>
    <w:rsid w:val="004673B7"/>
    <w:rsid w:val="00467EAE"/>
    <w:rsid w:val="00471572"/>
    <w:rsid w:val="004A7A0D"/>
    <w:rsid w:val="004A7F14"/>
    <w:rsid w:val="004B1D24"/>
    <w:rsid w:val="004B1F8F"/>
    <w:rsid w:val="004B264B"/>
    <w:rsid w:val="004B30A0"/>
    <w:rsid w:val="004B51D5"/>
    <w:rsid w:val="004C2E0D"/>
    <w:rsid w:val="004C35F1"/>
    <w:rsid w:val="004C3955"/>
    <w:rsid w:val="004D2551"/>
    <w:rsid w:val="004D3EBA"/>
    <w:rsid w:val="004D5FF4"/>
    <w:rsid w:val="004E03FC"/>
    <w:rsid w:val="004E7F8A"/>
    <w:rsid w:val="004F20EC"/>
    <w:rsid w:val="004F5360"/>
    <w:rsid w:val="004F538D"/>
    <w:rsid w:val="00500B41"/>
    <w:rsid w:val="005014D7"/>
    <w:rsid w:val="00505E59"/>
    <w:rsid w:val="005154FF"/>
    <w:rsid w:val="0051778A"/>
    <w:rsid w:val="00524E08"/>
    <w:rsid w:val="00527F75"/>
    <w:rsid w:val="00530104"/>
    <w:rsid w:val="00531059"/>
    <w:rsid w:val="0053280F"/>
    <w:rsid w:val="00533A30"/>
    <w:rsid w:val="00542AF3"/>
    <w:rsid w:val="0055143B"/>
    <w:rsid w:val="00564193"/>
    <w:rsid w:val="00565231"/>
    <w:rsid w:val="005654BE"/>
    <w:rsid w:val="00574100"/>
    <w:rsid w:val="00574365"/>
    <w:rsid w:val="00575E04"/>
    <w:rsid w:val="00584D4E"/>
    <w:rsid w:val="00586B85"/>
    <w:rsid w:val="00596609"/>
    <w:rsid w:val="00596FE2"/>
    <w:rsid w:val="005A6310"/>
    <w:rsid w:val="005A6FF8"/>
    <w:rsid w:val="005A7278"/>
    <w:rsid w:val="005B2301"/>
    <w:rsid w:val="005B50A5"/>
    <w:rsid w:val="005C748E"/>
    <w:rsid w:val="005C7650"/>
    <w:rsid w:val="005C7E1F"/>
    <w:rsid w:val="005D3AC2"/>
    <w:rsid w:val="005D40EB"/>
    <w:rsid w:val="005D582F"/>
    <w:rsid w:val="005E0321"/>
    <w:rsid w:val="005E2952"/>
    <w:rsid w:val="005E6165"/>
    <w:rsid w:val="005F02DF"/>
    <w:rsid w:val="00600BBD"/>
    <w:rsid w:val="00605E89"/>
    <w:rsid w:val="00610D49"/>
    <w:rsid w:val="00611BD1"/>
    <w:rsid w:val="0062211C"/>
    <w:rsid w:val="00624AF8"/>
    <w:rsid w:val="00627B3F"/>
    <w:rsid w:val="006349C7"/>
    <w:rsid w:val="00641D71"/>
    <w:rsid w:val="006529E9"/>
    <w:rsid w:val="00657540"/>
    <w:rsid w:val="00657E85"/>
    <w:rsid w:val="00661619"/>
    <w:rsid w:val="006801DA"/>
    <w:rsid w:val="006815DD"/>
    <w:rsid w:val="0068447E"/>
    <w:rsid w:val="00685717"/>
    <w:rsid w:val="00686E16"/>
    <w:rsid w:val="006A4226"/>
    <w:rsid w:val="006A6918"/>
    <w:rsid w:val="006A7718"/>
    <w:rsid w:val="006B77B9"/>
    <w:rsid w:val="006C4C6F"/>
    <w:rsid w:val="006C4F70"/>
    <w:rsid w:val="006D1576"/>
    <w:rsid w:val="006D3088"/>
    <w:rsid w:val="006D6864"/>
    <w:rsid w:val="006E0F2C"/>
    <w:rsid w:val="006E7E11"/>
    <w:rsid w:val="006F00B2"/>
    <w:rsid w:val="006F7702"/>
    <w:rsid w:val="0070733F"/>
    <w:rsid w:val="007151E0"/>
    <w:rsid w:val="00722A3D"/>
    <w:rsid w:val="0072419B"/>
    <w:rsid w:val="00724D39"/>
    <w:rsid w:val="00727C52"/>
    <w:rsid w:val="0073158D"/>
    <w:rsid w:val="007325DF"/>
    <w:rsid w:val="0073303D"/>
    <w:rsid w:val="007332BE"/>
    <w:rsid w:val="0073436E"/>
    <w:rsid w:val="007379F2"/>
    <w:rsid w:val="00742FC2"/>
    <w:rsid w:val="00743966"/>
    <w:rsid w:val="007558A0"/>
    <w:rsid w:val="00763FCD"/>
    <w:rsid w:val="00764ACF"/>
    <w:rsid w:val="007667FC"/>
    <w:rsid w:val="007707F4"/>
    <w:rsid w:val="00773DFC"/>
    <w:rsid w:val="007769C1"/>
    <w:rsid w:val="007803F6"/>
    <w:rsid w:val="0078129F"/>
    <w:rsid w:val="00796B24"/>
    <w:rsid w:val="007A2FE6"/>
    <w:rsid w:val="007B156D"/>
    <w:rsid w:val="007B1F68"/>
    <w:rsid w:val="007B23BB"/>
    <w:rsid w:val="007B6939"/>
    <w:rsid w:val="007C251D"/>
    <w:rsid w:val="007C4B94"/>
    <w:rsid w:val="007C5A8A"/>
    <w:rsid w:val="007C5B3C"/>
    <w:rsid w:val="007D6FF1"/>
    <w:rsid w:val="007E5C2E"/>
    <w:rsid w:val="007F1635"/>
    <w:rsid w:val="007F3182"/>
    <w:rsid w:val="007F7B6C"/>
    <w:rsid w:val="008039C5"/>
    <w:rsid w:val="00806867"/>
    <w:rsid w:val="008179D4"/>
    <w:rsid w:val="0082413D"/>
    <w:rsid w:val="00826998"/>
    <w:rsid w:val="0083301A"/>
    <w:rsid w:val="00841F84"/>
    <w:rsid w:val="00846101"/>
    <w:rsid w:val="0084778E"/>
    <w:rsid w:val="00847900"/>
    <w:rsid w:val="00862597"/>
    <w:rsid w:val="0086401D"/>
    <w:rsid w:val="0086615C"/>
    <w:rsid w:val="0086748D"/>
    <w:rsid w:val="008674B6"/>
    <w:rsid w:val="00872841"/>
    <w:rsid w:val="00876678"/>
    <w:rsid w:val="008807FE"/>
    <w:rsid w:val="008821B9"/>
    <w:rsid w:val="00897F35"/>
    <w:rsid w:val="008A13AC"/>
    <w:rsid w:val="008A2C79"/>
    <w:rsid w:val="008A7EE3"/>
    <w:rsid w:val="008B4BA2"/>
    <w:rsid w:val="008B7585"/>
    <w:rsid w:val="008C0ED4"/>
    <w:rsid w:val="008C7FDF"/>
    <w:rsid w:val="008E5F0A"/>
    <w:rsid w:val="008F47BF"/>
    <w:rsid w:val="00900924"/>
    <w:rsid w:val="00905D5A"/>
    <w:rsid w:val="00912F70"/>
    <w:rsid w:val="009179AB"/>
    <w:rsid w:val="00921211"/>
    <w:rsid w:val="009219A4"/>
    <w:rsid w:val="00923154"/>
    <w:rsid w:val="0092725B"/>
    <w:rsid w:val="00933AC9"/>
    <w:rsid w:val="00933F04"/>
    <w:rsid w:val="009345C7"/>
    <w:rsid w:val="00941945"/>
    <w:rsid w:val="0094198B"/>
    <w:rsid w:val="00943002"/>
    <w:rsid w:val="00944176"/>
    <w:rsid w:val="00945BBC"/>
    <w:rsid w:val="00945C76"/>
    <w:rsid w:val="00950988"/>
    <w:rsid w:val="009672FC"/>
    <w:rsid w:val="0096787F"/>
    <w:rsid w:val="009710F3"/>
    <w:rsid w:val="0097284B"/>
    <w:rsid w:val="0098225A"/>
    <w:rsid w:val="00997DDC"/>
    <w:rsid w:val="009A73AB"/>
    <w:rsid w:val="009B23D2"/>
    <w:rsid w:val="009B7A9F"/>
    <w:rsid w:val="009C230E"/>
    <w:rsid w:val="009C4030"/>
    <w:rsid w:val="009D6114"/>
    <w:rsid w:val="009E0AAB"/>
    <w:rsid w:val="009F13A7"/>
    <w:rsid w:val="009F1E18"/>
    <w:rsid w:val="009F2E78"/>
    <w:rsid w:val="009F7DF9"/>
    <w:rsid w:val="00A0411F"/>
    <w:rsid w:val="00A11A2A"/>
    <w:rsid w:val="00A14F77"/>
    <w:rsid w:val="00A3163E"/>
    <w:rsid w:val="00A33DC9"/>
    <w:rsid w:val="00A42AF8"/>
    <w:rsid w:val="00A45A3B"/>
    <w:rsid w:val="00A47634"/>
    <w:rsid w:val="00A577E9"/>
    <w:rsid w:val="00A57C82"/>
    <w:rsid w:val="00A6045F"/>
    <w:rsid w:val="00A61E27"/>
    <w:rsid w:val="00A71E3B"/>
    <w:rsid w:val="00A844F5"/>
    <w:rsid w:val="00A84CB0"/>
    <w:rsid w:val="00A958C1"/>
    <w:rsid w:val="00AB7633"/>
    <w:rsid w:val="00AD53A3"/>
    <w:rsid w:val="00AE193B"/>
    <w:rsid w:val="00AF0086"/>
    <w:rsid w:val="00AF3A33"/>
    <w:rsid w:val="00AF4761"/>
    <w:rsid w:val="00AF4DBB"/>
    <w:rsid w:val="00B04E81"/>
    <w:rsid w:val="00B1043C"/>
    <w:rsid w:val="00B20DE0"/>
    <w:rsid w:val="00B26C0B"/>
    <w:rsid w:val="00B51288"/>
    <w:rsid w:val="00B53FDE"/>
    <w:rsid w:val="00B55C00"/>
    <w:rsid w:val="00B70136"/>
    <w:rsid w:val="00B7203E"/>
    <w:rsid w:val="00B76064"/>
    <w:rsid w:val="00B76317"/>
    <w:rsid w:val="00B8092E"/>
    <w:rsid w:val="00B8300F"/>
    <w:rsid w:val="00B97454"/>
    <w:rsid w:val="00BA3691"/>
    <w:rsid w:val="00BB2D6A"/>
    <w:rsid w:val="00BB457D"/>
    <w:rsid w:val="00BB5616"/>
    <w:rsid w:val="00BB5F75"/>
    <w:rsid w:val="00BB6625"/>
    <w:rsid w:val="00BD29DB"/>
    <w:rsid w:val="00BD2EDF"/>
    <w:rsid w:val="00BD71AA"/>
    <w:rsid w:val="00BE12CA"/>
    <w:rsid w:val="00BE42FA"/>
    <w:rsid w:val="00BE67E2"/>
    <w:rsid w:val="00BF648E"/>
    <w:rsid w:val="00C0309A"/>
    <w:rsid w:val="00C04188"/>
    <w:rsid w:val="00C04CE9"/>
    <w:rsid w:val="00C1038D"/>
    <w:rsid w:val="00C17C92"/>
    <w:rsid w:val="00C211B6"/>
    <w:rsid w:val="00C21F5A"/>
    <w:rsid w:val="00C244F6"/>
    <w:rsid w:val="00C25EA4"/>
    <w:rsid w:val="00C360F1"/>
    <w:rsid w:val="00C43E72"/>
    <w:rsid w:val="00C52471"/>
    <w:rsid w:val="00C55812"/>
    <w:rsid w:val="00C625D1"/>
    <w:rsid w:val="00C70888"/>
    <w:rsid w:val="00C74699"/>
    <w:rsid w:val="00C765A4"/>
    <w:rsid w:val="00C7785E"/>
    <w:rsid w:val="00C83692"/>
    <w:rsid w:val="00C83BAB"/>
    <w:rsid w:val="00C931A8"/>
    <w:rsid w:val="00C953E3"/>
    <w:rsid w:val="00C9656D"/>
    <w:rsid w:val="00CA02FB"/>
    <w:rsid w:val="00CA1D31"/>
    <w:rsid w:val="00CB0B0C"/>
    <w:rsid w:val="00CB5F13"/>
    <w:rsid w:val="00CB6B43"/>
    <w:rsid w:val="00CD4F11"/>
    <w:rsid w:val="00CD6BB5"/>
    <w:rsid w:val="00CF5D1B"/>
    <w:rsid w:val="00CF6765"/>
    <w:rsid w:val="00D04C63"/>
    <w:rsid w:val="00D066F2"/>
    <w:rsid w:val="00D122A7"/>
    <w:rsid w:val="00D16B4E"/>
    <w:rsid w:val="00D238D7"/>
    <w:rsid w:val="00D262B5"/>
    <w:rsid w:val="00D55785"/>
    <w:rsid w:val="00D5648C"/>
    <w:rsid w:val="00D73F14"/>
    <w:rsid w:val="00D742D2"/>
    <w:rsid w:val="00D81E99"/>
    <w:rsid w:val="00D83B3B"/>
    <w:rsid w:val="00D97456"/>
    <w:rsid w:val="00DA2B8B"/>
    <w:rsid w:val="00DB21F7"/>
    <w:rsid w:val="00DB5228"/>
    <w:rsid w:val="00DC05BB"/>
    <w:rsid w:val="00DC1065"/>
    <w:rsid w:val="00DC3578"/>
    <w:rsid w:val="00DC6DED"/>
    <w:rsid w:val="00DD1558"/>
    <w:rsid w:val="00DD4998"/>
    <w:rsid w:val="00DE2AF3"/>
    <w:rsid w:val="00DE7058"/>
    <w:rsid w:val="00DF0364"/>
    <w:rsid w:val="00DF1924"/>
    <w:rsid w:val="00DF2DBD"/>
    <w:rsid w:val="00DF79D1"/>
    <w:rsid w:val="00E07500"/>
    <w:rsid w:val="00E116FE"/>
    <w:rsid w:val="00E12C28"/>
    <w:rsid w:val="00E202E7"/>
    <w:rsid w:val="00E27AF1"/>
    <w:rsid w:val="00E31BC9"/>
    <w:rsid w:val="00E37492"/>
    <w:rsid w:val="00E432EF"/>
    <w:rsid w:val="00E6058C"/>
    <w:rsid w:val="00E718DB"/>
    <w:rsid w:val="00E72697"/>
    <w:rsid w:val="00E7433D"/>
    <w:rsid w:val="00E750FF"/>
    <w:rsid w:val="00E8475D"/>
    <w:rsid w:val="00E85825"/>
    <w:rsid w:val="00E87FC8"/>
    <w:rsid w:val="00E91155"/>
    <w:rsid w:val="00E922DB"/>
    <w:rsid w:val="00E94060"/>
    <w:rsid w:val="00E96CFC"/>
    <w:rsid w:val="00E9741C"/>
    <w:rsid w:val="00EA6111"/>
    <w:rsid w:val="00EB3218"/>
    <w:rsid w:val="00EC4DBA"/>
    <w:rsid w:val="00ED22D5"/>
    <w:rsid w:val="00ED56A4"/>
    <w:rsid w:val="00ED61F5"/>
    <w:rsid w:val="00ED6E94"/>
    <w:rsid w:val="00EE2C1E"/>
    <w:rsid w:val="00EE7195"/>
    <w:rsid w:val="00EE7D03"/>
    <w:rsid w:val="00EF597F"/>
    <w:rsid w:val="00EF77CE"/>
    <w:rsid w:val="00F041F5"/>
    <w:rsid w:val="00F1001B"/>
    <w:rsid w:val="00F15B0D"/>
    <w:rsid w:val="00F237FE"/>
    <w:rsid w:val="00F30480"/>
    <w:rsid w:val="00F31AE3"/>
    <w:rsid w:val="00F37F99"/>
    <w:rsid w:val="00F43653"/>
    <w:rsid w:val="00F51DEE"/>
    <w:rsid w:val="00F53257"/>
    <w:rsid w:val="00F570BB"/>
    <w:rsid w:val="00F5780F"/>
    <w:rsid w:val="00F6683B"/>
    <w:rsid w:val="00F722FC"/>
    <w:rsid w:val="00F7496A"/>
    <w:rsid w:val="00F7728E"/>
    <w:rsid w:val="00F902DB"/>
    <w:rsid w:val="00F91806"/>
    <w:rsid w:val="00F9364F"/>
    <w:rsid w:val="00F93AD8"/>
    <w:rsid w:val="00F943DD"/>
    <w:rsid w:val="00FA37D1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612</cp:revision>
  <dcterms:created xsi:type="dcterms:W3CDTF">2017-11-15T06:59:00Z</dcterms:created>
  <dcterms:modified xsi:type="dcterms:W3CDTF">2018-11-11T14:04:00Z</dcterms:modified>
</cp:coreProperties>
</file>